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B505" w14:textId="1F793E39" w:rsidR="00420420" w:rsidRPr="00D705F5" w:rsidRDefault="00420420" w:rsidP="00420420">
      <w:pPr>
        <w:spacing w:before="100" w:beforeAutospacing="1" w:after="100" w:afterAutospacing="1"/>
        <w:rPr>
          <w:rFonts w:eastAsia="Times New Roman" w:cstheme="minorHAnsi"/>
          <w:b/>
          <w:bCs/>
        </w:rPr>
      </w:pPr>
      <w:r w:rsidRPr="00D705F5">
        <w:rPr>
          <w:rFonts w:eastAsia="Times New Roman" w:cstheme="minorHAnsi"/>
          <w:b/>
          <w:bCs/>
        </w:rPr>
        <w:t>20</w:t>
      </w:r>
      <w:r w:rsidRPr="00D705F5">
        <w:rPr>
          <w:rFonts w:eastAsia="Times New Roman" w:cstheme="minorHAnsi"/>
          <w:b/>
          <w:bCs/>
        </w:rPr>
        <w:t xml:space="preserve">23 WBC </w:t>
      </w:r>
      <w:r w:rsidRPr="00D705F5">
        <w:rPr>
          <w:rFonts w:eastAsia="Times New Roman" w:cstheme="minorHAnsi"/>
          <w:b/>
          <w:bCs/>
        </w:rPr>
        <w:t>Award</w:t>
      </w:r>
      <w:r w:rsidRPr="00D705F5">
        <w:rPr>
          <w:rFonts w:eastAsia="Times New Roman" w:cstheme="minorHAnsi"/>
          <w:b/>
          <w:bCs/>
        </w:rPr>
        <w:t xml:space="preserve"> and</w:t>
      </w:r>
      <w:r w:rsidRPr="00D705F5">
        <w:rPr>
          <w:rFonts w:eastAsia="Times New Roman" w:cstheme="minorHAnsi"/>
          <w:b/>
          <w:bCs/>
        </w:rPr>
        <w:t xml:space="preserve"> Hall of Fame Nominations </w:t>
      </w:r>
      <w:r w:rsidRPr="00D705F5">
        <w:rPr>
          <w:rFonts w:eastAsia="Times New Roman" w:cstheme="minorHAnsi"/>
          <w:b/>
          <w:bCs/>
        </w:rPr>
        <w:t>d</w:t>
      </w:r>
      <w:r w:rsidRPr="00D705F5">
        <w:rPr>
          <w:rFonts w:eastAsia="Times New Roman" w:cstheme="minorHAnsi"/>
          <w:b/>
          <w:bCs/>
        </w:rPr>
        <w:t>ue March 1</w:t>
      </w:r>
      <w:r w:rsidRPr="00D705F5">
        <w:rPr>
          <w:rFonts w:eastAsia="Times New Roman" w:cstheme="minorHAnsi"/>
          <w:b/>
          <w:bCs/>
        </w:rPr>
        <w:t xml:space="preserve">7 </w:t>
      </w:r>
    </w:p>
    <w:p w14:paraId="076327DB" w14:textId="77777777" w:rsidR="00420420" w:rsidRPr="00D705F5" w:rsidRDefault="00420420" w:rsidP="00420420">
      <w:pPr>
        <w:spacing w:before="100" w:beforeAutospacing="1" w:after="100" w:afterAutospacing="1"/>
        <w:rPr>
          <w:rFonts w:eastAsia="Times New Roman" w:cstheme="minorHAnsi"/>
          <w:b/>
          <w:bCs/>
        </w:rPr>
      </w:pPr>
    </w:p>
    <w:p w14:paraId="6BFC1021" w14:textId="3B4CC208"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b/>
          <w:bCs/>
        </w:rPr>
        <w:t>(</w:t>
      </w:r>
      <w:r w:rsidRPr="00D705F5">
        <w:rPr>
          <w:rFonts w:eastAsia="Times New Roman" w:cstheme="minorHAnsi"/>
          <w:b/>
          <w:bCs/>
        </w:rPr>
        <w:t xml:space="preserve">TORONTO, ONT.) </w:t>
      </w:r>
      <w:r w:rsidRPr="00420420">
        <w:rPr>
          <w:rFonts w:eastAsia="Times New Roman" w:cstheme="minorHAnsi"/>
        </w:rPr>
        <w:t>Wheelchair Basketball Canada is now accepting nominations for the 20</w:t>
      </w:r>
      <w:r w:rsidRPr="00D705F5">
        <w:rPr>
          <w:rFonts w:eastAsia="Times New Roman" w:cstheme="minorHAnsi"/>
        </w:rPr>
        <w:t>23</w:t>
      </w:r>
      <w:r w:rsidRPr="00420420">
        <w:rPr>
          <w:rFonts w:eastAsia="Times New Roman" w:cstheme="minorHAnsi"/>
        </w:rPr>
        <w:t xml:space="preserve"> Awards and Hall of Fame.</w:t>
      </w:r>
    </w:p>
    <w:p w14:paraId="4003AEB6" w14:textId="19147E0C"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rPr>
        <w:t xml:space="preserve">The deadline to submit nominations is </w:t>
      </w:r>
      <w:r w:rsidRPr="00420420">
        <w:rPr>
          <w:rFonts w:eastAsia="Times New Roman" w:cstheme="minorHAnsi"/>
          <w:b/>
          <w:bCs/>
        </w:rPr>
        <w:t>March 1</w:t>
      </w:r>
      <w:r w:rsidRPr="00D705F5">
        <w:rPr>
          <w:rFonts w:eastAsia="Times New Roman" w:cstheme="minorHAnsi"/>
          <w:b/>
          <w:bCs/>
        </w:rPr>
        <w:t>7</w:t>
      </w:r>
      <w:r w:rsidRPr="00420420">
        <w:rPr>
          <w:rFonts w:eastAsia="Times New Roman" w:cstheme="minorHAnsi"/>
          <w:b/>
          <w:bCs/>
        </w:rPr>
        <w:t>, 20</w:t>
      </w:r>
      <w:r w:rsidRPr="00D705F5">
        <w:rPr>
          <w:rFonts w:eastAsia="Times New Roman" w:cstheme="minorHAnsi"/>
          <w:b/>
          <w:bCs/>
        </w:rPr>
        <w:t>23</w:t>
      </w:r>
      <w:r w:rsidRPr="00420420">
        <w:rPr>
          <w:rFonts w:eastAsia="Times New Roman" w:cstheme="minorHAnsi"/>
          <w:b/>
          <w:bCs/>
        </w:rPr>
        <w:t>.</w:t>
      </w:r>
    </w:p>
    <w:p w14:paraId="6852452C" w14:textId="076A8E17"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rPr>
        <w:t xml:space="preserve">The award winners and Hall of Fame inductees will be announced at the Wheelchair Basketball Canada awards banquet which </w:t>
      </w:r>
      <w:r w:rsidRPr="00D705F5">
        <w:rPr>
          <w:rFonts w:eastAsia="Times New Roman" w:cstheme="minorHAnsi"/>
        </w:rPr>
        <w:t>will take</w:t>
      </w:r>
      <w:r w:rsidRPr="00420420">
        <w:rPr>
          <w:rFonts w:eastAsia="Times New Roman" w:cstheme="minorHAnsi"/>
        </w:rPr>
        <w:t xml:space="preserve"> place during the 20</w:t>
      </w:r>
      <w:r w:rsidRPr="00D705F5">
        <w:rPr>
          <w:rFonts w:eastAsia="Times New Roman" w:cstheme="minorHAnsi"/>
        </w:rPr>
        <w:t>23</w:t>
      </w:r>
      <w:r w:rsidRPr="00420420">
        <w:rPr>
          <w:rFonts w:eastAsia="Times New Roman" w:cstheme="minorHAnsi"/>
        </w:rPr>
        <w:t xml:space="preserve"> Canadian Wheelchair Basketball League (CWBL) National Championship, from </w:t>
      </w:r>
      <w:r w:rsidRPr="00D705F5">
        <w:rPr>
          <w:rFonts w:eastAsia="Times New Roman" w:cstheme="minorHAnsi"/>
        </w:rPr>
        <w:t xml:space="preserve">May 13-15, </w:t>
      </w:r>
      <w:proofErr w:type="gramStart"/>
      <w:r w:rsidRPr="00D705F5">
        <w:rPr>
          <w:rFonts w:eastAsia="Times New Roman" w:cstheme="minorHAnsi"/>
        </w:rPr>
        <w:t>2023</w:t>
      </w:r>
      <w:proofErr w:type="gramEnd"/>
      <w:r w:rsidRPr="00420420">
        <w:rPr>
          <w:rFonts w:eastAsia="Times New Roman" w:cstheme="minorHAnsi"/>
        </w:rPr>
        <w:t xml:space="preserve"> in </w:t>
      </w:r>
      <w:r w:rsidRPr="00D705F5">
        <w:rPr>
          <w:rFonts w:eastAsia="Times New Roman" w:cstheme="minorHAnsi"/>
        </w:rPr>
        <w:t>Richmond, B.C.</w:t>
      </w:r>
    </w:p>
    <w:p w14:paraId="373486A5" w14:textId="77777777"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b/>
          <w:bCs/>
        </w:rPr>
        <w:t>Please submit all nominations to:</w:t>
      </w:r>
    </w:p>
    <w:p w14:paraId="751E43BA" w14:textId="29191F8E"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rPr>
        <w:t xml:space="preserve">Sean </w:t>
      </w:r>
      <w:proofErr w:type="spellStart"/>
      <w:r w:rsidRPr="00420420">
        <w:rPr>
          <w:rFonts w:eastAsia="Times New Roman" w:cstheme="minorHAnsi"/>
        </w:rPr>
        <w:t>Liebich</w:t>
      </w:r>
      <w:proofErr w:type="spellEnd"/>
      <w:r w:rsidRPr="00420420">
        <w:rPr>
          <w:rFonts w:eastAsia="Times New Roman" w:cstheme="minorHAnsi"/>
        </w:rPr>
        <w:br/>
        <w:t xml:space="preserve">Program </w:t>
      </w:r>
      <w:r w:rsidRPr="00D705F5">
        <w:rPr>
          <w:rFonts w:eastAsia="Times New Roman" w:cstheme="minorHAnsi"/>
        </w:rPr>
        <w:t>Manager</w:t>
      </w:r>
      <w:r w:rsidRPr="00420420">
        <w:rPr>
          <w:rFonts w:eastAsia="Times New Roman" w:cstheme="minorHAnsi"/>
        </w:rPr>
        <w:br/>
        <w:t>Wheelchair Basketball Canada</w:t>
      </w:r>
      <w:r w:rsidRPr="00420420">
        <w:rPr>
          <w:rFonts w:eastAsia="Times New Roman" w:cstheme="minorHAnsi"/>
        </w:rPr>
        <w:br/>
      </w:r>
      <w:hyperlink r:id="rId5" w:history="1">
        <w:r w:rsidRPr="00420420">
          <w:rPr>
            <w:rFonts w:eastAsia="Times New Roman" w:cstheme="minorHAnsi"/>
            <w:color w:val="0000FF"/>
            <w:u w:val="single"/>
          </w:rPr>
          <w:t>sliebich@wheelchairbasketball.ca</w:t>
        </w:r>
      </w:hyperlink>
    </w:p>
    <w:p w14:paraId="251923F8" w14:textId="77777777"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b/>
          <w:bCs/>
        </w:rPr>
        <w:t>Awards</w:t>
      </w:r>
    </w:p>
    <w:p w14:paraId="50859C10" w14:textId="1B744020" w:rsidR="00420420" w:rsidRPr="00420420" w:rsidRDefault="00420420" w:rsidP="00420420">
      <w:pPr>
        <w:numPr>
          <w:ilvl w:val="0"/>
          <w:numId w:val="1"/>
        </w:numPr>
        <w:spacing w:before="100" w:beforeAutospacing="1" w:after="100" w:afterAutospacing="1"/>
        <w:rPr>
          <w:rFonts w:eastAsia="Times New Roman" w:cstheme="minorHAnsi"/>
        </w:rPr>
      </w:pPr>
      <w:r w:rsidRPr="00420420">
        <w:rPr>
          <w:rFonts w:eastAsia="Times New Roman" w:cstheme="minorHAnsi"/>
          <w:color w:val="0000FF"/>
          <w:u w:val="single"/>
        </w:rPr>
        <w:t>Awards Overview</w:t>
      </w:r>
    </w:p>
    <w:p w14:paraId="30C0E9C8" w14:textId="32BA5D77" w:rsidR="00420420" w:rsidRPr="00420420" w:rsidRDefault="00420420" w:rsidP="00420420">
      <w:pPr>
        <w:numPr>
          <w:ilvl w:val="0"/>
          <w:numId w:val="1"/>
        </w:numPr>
        <w:spacing w:before="100" w:beforeAutospacing="1" w:after="100" w:afterAutospacing="1"/>
        <w:rPr>
          <w:rFonts w:eastAsia="Times New Roman" w:cstheme="minorHAnsi"/>
        </w:rPr>
      </w:pPr>
      <w:r w:rsidRPr="00420420">
        <w:rPr>
          <w:rFonts w:eastAsia="Times New Roman" w:cstheme="minorHAnsi"/>
          <w:color w:val="0000FF"/>
          <w:u w:val="single"/>
        </w:rPr>
        <w:t>Award Nomination Form 20</w:t>
      </w:r>
      <w:r w:rsidR="00D705F5">
        <w:rPr>
          <w:rFonts w:eastAsia="Times New Roman" w:cstheme="minorHAnsi"/>
          <w:color w:val="0000FF"/>
          <w:u w:val="single"/>
        </w:rPr>
        <w:t>23</w:t>
      </w:r>
      <w:r w:rsidRPr="00420420">
        <w:rPr>
          <w:rFonts w:eastAsia="Times New Roman" w:cstheme="minorHAnsi"/>
        </w:rPr>
        <w:t xml:space="preserve"> </w:t>
      </w:r>
      <w:r w:rsidRPr="00420420">
        <w:rPr>
          <w:rFonts w:eastAsia="Times New Roman" w:cstheme="minorHAnsi"/>
          <w:i/>
          <w:iCs/>
        </w:rPr>
        <w:t>(.doc)</w:t>
      </w:r>
    </w:p>
    <w:p w14:paraId="73D55A92" w14:textId="77777777"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b/>
          <w:bCs/>
        </w:rPr>
        <w:t>Hall of Fame</w:t>
      </w:r>
    </w:p>
    <w:p w14:paraId="5B0086BA" w14:textId="5B646DC8" w:rsidR="00420420" w:rsidRPr="00420420" w:rsidRDefault="00420420" w:rsidP="00420420">
      <w:pPr>
        <w:numPr>
          <w:ilvl w:val="0"/>
          <w:numId w:val="2"/>
        </w:numPr>
        <w:spacing w:before="100" w:beforeAutospacing="1" w:after="100" w:afterAutospacing="1"/>
        <w:rPr>
          <w:rFonts w:eastAsia="Times New Roman" w:cstheme="minorHAnsi"/>
        </w:rPr>
      </w:pPr>
      <w:r w:rsidRPr="00420420">
        <w:rPr>
          <w:rFonts w:eastAsia="Times New Roman" w:cstheme="minorHAnsi"/>
          <w:color w:val="0000FF"/>
          <w:u w:val="single"/>
        </w:rPr>
        <w:t>Hall of Fame Overview</w:t>
      </w:r>
    </w:p>
    <w:p w14:paraId="3E3D78CB" w14:textId="26031E2C" w:rsidR="00420420" w:rsidRPr="00420420" w:rsidRDefault="00420420" w:rsidP="00420420">
      <w:pPr>
        <w:numPr>
          <w:ilvl w:val="0"/>
          <w:numId w:val="2"/>
        </w:numPr>
        <w:spacing w:before="100" w:beforeAutospacing="1" w:after="100" w:afterAutospacing="1"/>
        <w:rPr>
          <w:rFonts w:eastAsia="Times New Roman" w:cstheme="minorHAnsi"/>
        </w:rPr>
      </w:pPr>
      <w:r w:rsidRPr="00420420">
        <w:rPr>
          <w:rFonts w:eastAsia="Times New Roman" w:cstheme="minorHAnsi"/>
          <w:color w:val="0000FF"/>
          <w:u w:val="single"/>
        </w:rPr>
        <w:t>Hall of Fame Nomination Form 20</w:t>
      </w:r>
      <w:r w:rsidR="00D705F5">
        <w:rPr>
          <w:rFonts w:eastAsia="Times New Roman" w:cstheme="minorHAnsi"/>
          <w:color w:val="0000FF"/>
          <w:u w:val="single"/>
        </w:rPr>
        <w:t>23</w:t>
      </w:r>
      <w:r w:rsidRPr="00420420">
        <w:rPr>
          <w:rFonts w:eastAsia="Times New Roman" w:cstheme="minorHAnsi"/>
        </w:rPr>
        <w:t xml:space="preserve"> </w:t>
      </w:r>
      <w:r w:rsidRPr="00420420">
        <w:rPr>
          <w:rFonts w:eastAsia="Times New Roman" w:cstheme="minorHAnsi"/>
          <w:i/>
          <w:iCs/>
        </w:rPr>
        <w:t>(.doc)</w:t>
      </w:r>
    </w:p>
    <w:p w14:paraId="574FDAD0" w14:textId="77777777"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b/>
          <w:bCs/>
        </w:rPr>
        <w:t> </w:t>
      </w:r>
    </w:p>
    <w:p w14:paraId="2D8A39F3" w14:textId="77777777" w:rsidR="00420420" w:rsidRPr="00420420" w:rsidRDefault="00420420" w:rsidP="00420420">
      <w:pPr>
        <w:spacing w:before="100" w:beforeAutospacing="1" w:after="100" w:afterAutospacing="1"/>
        <w:rPr>
          <w:rFonts w:eastAsia="Times New Roman" w:cstheme="minorHAnsi"/>
        </w:rPr>
      </w:pPr>
      <w:r w:rsidRPr="00420420">
        <w:rPr>
          <w:rFonts w:eastAsia="Times New Roman" w:cstheme="minorHAnsi"/>
          <w:b/>
          <w:bCs/>
        </w:rPr>
        <w:t>About the Awards &amp; Hall of Fame Program</w:t>
      </w:r>
    </w:p>
    <w:p w14:paraId="06FB975A" w14:textId="77777777" w:rsidR="00420420" w:rsidRPr="00D705F5" w:rsidRDefault="00420420" w:rsidP="00420420">
      <w:pPr>
        <w:rPr>
          <w:rFonts w:eastAsia="Times New Roman" w:cstheme="minorHAnsi"/>
        </w:rPr>
      </w:pPr>
      <w:r w:rsidRPr="00D705F5">
        <w:rPr>
          <w:rFonts w:eastAsia="Times New Roman" w:cstheme="minorHAnsi"/>
        </w:rPr>
        <w:t>Wheelchair Basketball Canada is pleased to have the opportunity to be able to honour a few of the many outstanding individuals and groups that have contributed in various ways to the betterment of the sport over the years.</w:t>
      </w:r>
    </w:p>
    <w:p w14:paraId="7CEA02DA" w14:textId="77777777" w:rsidR="00420420" w:rsidRPr="00D705F5" w:rsidRDefault="00420420" w:rsidP="00420420">
      <w:pPr>
        <w:rPr>
          <w:rFonts w:eastAsia="Times New Roman" w:cstheme="minorHAnsi"/>
        </w:rPr>
      </w:pPr>
    </w:p>
    <w:p w14:paraId="7536D6A2" w14:textId="387C5703" w:rsidR="002C652D" w:rsidRPr="00D705F5" w:rsidRDefault="00420420" w:rsidP="00420420">
      <w:pPr>
        <w:rPr>
          <w:rFonts w:cstheme="minorHAnsi"/>
        </w:rPr>
      </w:pPr>
      <w:r w:rsidRPr="00D705F5">
        <w:rPr>
          <w:rFonts w:eastAsia="Times New Roman" w:cstheme="minorHAnsi"/>
        </w:rPr>
        <w:t>The Awards and Hall of Fame program are in place to give recognition to the ever-growing list of remarkable people whose commendable efforts and unfaltering passion for the game benefit the entire wheelchair basketball community. We offer our sincerest thanks and praise to all Major Award Winners and Hall of Fame Inductees.</w:t>
      </w:r>
    </w:p>
    <w:sectPr w:rsidR="002C652D" w:rsidRPr="00D705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A3556"/>
    <w:multiLevelType w:val="multilevel"/>
    <w:tmpl w:val="B1F2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F1AF3"/>
    <w:multiLevelType w:val="multilevel"/>
    <w:tmpl w:val="077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353458">
    <w:abstractNumId w:val="0"/>
  </w:num>
  <w:num w:numId="2" w16cid:durableId="193921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20"/>
    <w:rsid w:val="002C652D"/>
    <w:rsid w:val="00420420"/>
    <w:rsid w:val="00D705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A5EDA0"/>
  <w15:chartTrackingRefBased/>
  <w15:docId w15:val="{ED38359E-A286-E346-A84E-A50C3AFE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42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0420"/>
    <w:rPr>
      <w:b/>
      <w:bCs/>
    </w:rPr>
  </w:style>
  <w:style w:type="character" w:styleId="Hyperlink">
    <w:name w:val="Hyperlink"/>
    <w:basedOn w:val="DefaultParagraphFont"/>
    <w:uiPriority w:val="99"/>
    <w:semiHidden/>
    <w:unhideWhenUsed/>
    <w:rsid w:val="00420420"/>
    <w:rPr>
      <w:color w:val="0000FF"/>
      <w:u w:val="single"/>
    </w:rPr>
  </w:style>
  <w:style w:type="character" w:styleId="Emphasis">
    <w:name w:val="Emphasis"/>
    <w:basedOn w:val="DefaultParagraphFont"/>
    <w:uiPriority w:val="20"/>
    <w:qFormat/>
    <w:rsid w:val="00420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44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liebich@wheelchairbasketbal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Dhiren Mahiban</dc:creator>
  <cp:keywords/>
  <dc:description/>
  <cp:lastModifiedBy>Dhiren Mahiban</cp:lastModifiedBy>
  <cp:revision>1</cp:revision>
  <dcterms:created xsi:type="dcterms:W3CDTF">2023-01-31T20:02:00Z</dcterms:created>
  <dcterms:modified xsi:type="dcterms:W3CDTF">2023-01-31T20:14:00Z</dcterms:modified>
</cp:coreProperties>
</file>