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rPr>
          <w:b/>
        </w:rPr>
      </w:pPr>
      <w:r w:rsidRPr="00531D58">
        <w:rPr>
          <w:b/>
        </w:rPr>
        <w:t xml:space="preserve">Basket-ball en fauteuil roulant Canada</w:t>
      </w:r>
    </w:p>
    <w:p>
      <w:pPr>
        <w:jc w:val="center"/>
        <w:rPr>
          <w:b/>
        </w:rPr>
      </w:pPr>
      <w:r w:rsidRPr="00531D58">
        <w:rPr>
          <w:b/>
        </w:rPr>
        <w:t xml:space="preserve">Assemblée générale annuelle</w:t>
      </w:r>
    </w:p>
    <w:p>
      <w:pPr>
        <w:jc w:val="center"/>
        <w:rPr>
          <w:b/>
        </w:rPr>
      </w:pPr>
      <w:r w:rsidRPr="00531D58">
        <w:rPr>
          <w:b/>
        </w:rPr>
        <w:t xml:space="preserve">Procès-verbal</w:t>
      </w:r>
    </w:p>
    <w:p>
      <w:pPr>
        <w:jc w:val="center"/>
      </w:pPr>
      <w:r w:rsidRPr="001D6A24" w:rsidR="00CA6BEC">
        <w:t xml:space="preserve">21 </w:t>
      </w:r>
      <w:r w:rsidRPr="001D6A24" w:rsidR="005F47B8">
        <w:t xml:space="preserve">septembre </w:t>
      </w:r>
      <w:r w:rsidR="00151CE9">
        <w:t xml:space="preserve">2023</w:t>
      </w:r>
    </w:p>
    <w:p>
      <w:pPr>
        <w:jc w:val="center"/>
      </w:pPr>
      <w:r w:rsidR="004206D4">
        <w:t xml:space="preserve">13:00 </w:t>
      </w:r>
      <w:r w:rsidR="00AF3BF8">
        <w:t xml:space="preserve">EST </w:t>
      </w:r>
      <w:r w:rsidR="004206D4">
        <w:t xml:space="preserve">par téléconférence</w:t>
      </w:r>
    </w:p>
    <w:p w:rsidR="005F47B8"/>
    <w:p>
      <w:pPr>
        <w:numPr>
          <w:ilvl w:val="0"/>
          <w:numId w:val="4"/>
        </w:numPr>
        <w:rPr>
          <w:b/>
        </w:rPr>
      </w:pPr>
      <w:r w:rsidRPr="00EB6AF6">
        <w:rPr>
          <w:b/>
        </w:rPr>
        <w:t xml:space="preserve">Rappel à l'ordre et bienvenue </w:t>
      </w:r>
      <w:r w:rsidR="00B73777">
        <w:rPr>
          <w:b/>
        </w:rPr>
        <w:t xml:space="preserve">(13h03 EST)</w:t>
      </w:r>
    </w:p>
    <w:p>
      <w:pPr>
        <w:ind w:start="720"/>
        <w:rPr>
          <w:rFonts w:cs="Calibri"/>
        </w:rPr>
      </w:pPr>
      <w:r w:rsidRPr="00EC4A43">
        <w:rPr>
          <w:rFonts w:cs="Calibri"/>
        </w:rPr>
        <w:t xml:space="preserve">Kathy Newman </w:t>
      </w:r>
      <w:r w:rsidRPr="00EC4A43">
        <w:rPr>
          <w:rFonts w:cs="Calibri"/>
        </w:rPr>
        <w:t xml:space="preserve">souhaite la bienvenue à tous les participants à la </w:t>
      </w:r>
      <w:r w:rsidRPr="00EC4A43">
        <w:rPr>
          <w:rFonts w:cs="Calibri"/>
        </w:rPr>
        <w:t xml:space="preserve">téléconférence de l'</w:t>
      </w:r>
      <w:r w:rsidRPr="00EC4A43">
        <w:rPr>
          <w:rFonts w:cs="Calibri"/>
        </w:rPr>
        <w:t xml:space="preserve">AGA </w:t>
      </w:r>
      <w:r w:rsidRPr="00EC4A43">
        <w:rPr>
          <w:rFonts w:cs="Calibri"/>
        </w:rPr>
        <w:t xml:space="preserve">et décrit le protocole qui sera utilisé pendant la réunion.  </w:t>
      </w:r>
      <w:r w:rsidRPr="00EC4A43">
        <w:rPr>
          <w:rFonts w:cs="Calibri"/>
        </w:rPr>
        <w:t xml:space="preserve">Wendy </w:t>
      </w:r>
      <w:r w:rsidRPr="00EC4A43">
        <w:rPr>
          <w:rFonts w:cs="Calibri"/>
        </w:rPr>
        <w:t xml:space="preserve">Gittens </w:t>
      </w:r>
      <w:r w:rsidRPr="00EC4A43">
        <w:rPr>
          <w:rFonts w:cs="Calibri"/>
        </w:rPr>
        <w:t xml:space="preserve">fait</w:t>
      </w:r>
      <w:r w:rsidRPr="00EC4A43">
        <w:rPr>
          <w:rFonts w:cs="Calibri"/>
        </w:rPr>
        <w:t xml:space="preserve"> office </w:t>
      </w:r>
      <w:r w:rsidRPr="00EC4A43">
        <w:rPr>
          <w:rFonts w:cs="Calibri"/>
        </w:rPr>
        <w:t xml:space="preserve">de </w:t>
      </w:r>
      <w:r w:rsidRPr="00EC4A43">
        <w:rPr>
          <w:rFonts w:cs="Calibri"/>
        </w:rPr>
        <w:t xml:space="preserve">secrétaire de </w:t>
      </w:r>
      <w:r w:rsidRPr="00EC4A43">
        <w:rPr>
          <w:rFonts w:cs="Calibri"/>
        </w:rPr>
        <w:t xml:space="preserve">séance </w:t>
      </w:r>
      <w:r w:rsidRPr="00EC4A43">
        <w:rPr>
          <w:rFonts w:cs="Calibri"/>
        </w:rPr>
        <w:t xml:space="preserve">et </w:t>
      </w:r>
      <w:r w:rsidRPr="00EC4A43">
        <w:rPr>
          <w:rFonts w:cs="Calibri"/>
        </w:rPr>
        <w:t xml:space="preserve">la </w:t>
      </w:r>
      <w:r w:rsidRPr="00EC4A43">
        <w:rPr>
          <w:rFonts w:cs="Calibri"/>
        </w:rPr>
        <w:t xml:space="preserve">réunion </w:t>
      </w:r>
      <w:r w:rsidRPr="00EC4A43">
        <w:rPr>
          <w:rFonts w:cs="Calibri"/>
        </w:rPr>
        <w:t xml:space="preserve">est enregistrée pour les besoins du procès-verbal.</w:t>
      </w:r>
    </w:p>
    <w:p>
      <w:pPr>
        <w:ind w:start="720"/>
        <w:rPr>
          <w:rFonts w:cs="Calibri"/>
        </w:rPr>
      </w:pPr>
      <w:r w:rsidRPr="00EC4A43">
        <w:rPr>
          <w:rFonts w:cs="Calibri"/>
        </w:rPr>
        <w:t xml:space="preserve">Kathy présente également Jason Robinson, de Sport Law, qui fera office de </w:t>
      </w:r>
      <w:r w:rsidRPr="00EC4A43">
        <w:rPr>
          <w:rFonts w:cs="Calibri"/>
        </w:rPr>
        <w:t xml:space="preserve">parlementaire pour la réunion d'aujourd'hui</w:t>
      </w:r>
      <w:r w:rsidRPr="00EC4A43">
        <w:rPr>
          <w:rFonts w:cs="Calibri"/>
        </w:rPr>
        <w:t xml:space="preserve">, conformément aux Robert'</w:t>
      </w:r>
      <w:r w:rsidRPr="00EC4A43">
        <w:rPr>
          <w:rFonts w:cs="Calibri"/>
        </w:rPr>
        <w:t xml:space="preserve">s Rules of Order. </w:t>
      </w:r>
    </w:p>
    <w:p w:rsidRPr="00EB6AF6" w:rsidR="00EC4A43" w:rsidP="00EC4A43">
      <w:pPr>
        <w:ind w:start="720"/>
        <w:rPr>
          <w:b/>
        </w:rPr>
      </w:pPr>
    </w:p>
    <w:p>
      <w:pPr>
        <w:ind w:firstLine="720"/>
      </w:pPr>
      <w:r>
        <w:t xml:space="preserve">1.1</w:t>
        <w:tab/>
        <w:t xml:space="preserve">Appel nominal</w:t>
      </w:r>
    </w:p>
    <w:p w:rsidR="0063128C"/>
    <w:p>
      <w:r w:rsidR="00EC44EB">
        <w:t xml:space="preserve">BCWBS - Sian Blyth </w:t>
      </w:r>
      <w:r w:rsidR="00B35CF4">
        <w:t xml:space="preserve">(2)</w:t>
      </w:r>
    </w:p>
    <w:p>
      <w:r w:rsidRPr="0009119A" w:rsidR="00AF3BF8">
        <w:t xml:space="preserve">WSA - Jen Sales </w:t>
      </w:r>
      <w:r w:rsidRPr="0009119A" w:rsidR="00B35CF4">
        <w:t xml:space="preserve">(2)</w:t>
      </w:r>
    </w:p>
    <w:p>
      <w:r>
        <w:t xml:space="preserve">SWSA </w:t>
      </w:r>
      <w:r>
        <w:t xml:space="preserve">- </w:t>
      </w:r>
      <w:r>
        <w:t xml:space="preserve">Andrea </w:t>
      </w:r>
      <w:r>
        <w:t xml:space="preserve">Muir (2)</w:t>
      </w:r>
    </w:p>
    <w:p>
      <w:r w:rsidRPr="00060BE7" w:rsidR="00AF3BF8">
        <w:t xml:space="preserve">MWSA </w:t>
      </w:r>
      <w:r w:rsidRPr="00060BE7" w:rsidR="006374A9">
        <w:t xml:space="preserve">- </w:t>
      </w:r>
      <w:r w:rsidR="00EC4A43">
        <w:t xml:space="preserve">Joey </w:t>
      </w:r>
      <w:r w:rsidR="00EC4A43">
        <w:t xml:space="preserve">Johnson </w:t>
      </w:r>
      <w:r w:rsidRPr="00060BE7" w:rsidR="00B35CF4">
        <w:t xml:space="preserve">(2)</w:t>
      </w:r>
      <w:r w:rsidR="00B53702">
        <w:tab/>
      </w:r>
    </w:p>
    <w:p>
      <w:r>
        <w:t xml:space="preserve">Réseau ONPara - </w:t>
      </w:r>
      <w:r w:rsidR="00F16743">
        <w:t xml:space="preserve">Doug </w:t>
      </w:r>
      <w:r w:rsidR="0009119A">
        <w:t xml:space="preserve">Hannum </w:t>
      </w:r>
      <w:r w:rsidR="00F16743">
        <w:t xml:space="preserve">(</w:t>
      </w:r>
      <w:r>
        <w:t xml:space="preserve">2)</w:t>
      </w:r>
      <w:r w:rsidR="00B53702">
        <w:tab/>
      </w:r>
    </w:p>
    <w:p>
      <w:r w:rsidRPr="00060BE7" w:rsidR="005F47B8">
        <w:t xml:space="preserve">ParaSport </w:t>
      </w:r>
      <w:r w:rsidRPr="00060BE7" w:rsidR="0009119A">
        <w:t xml:space="preserve">Québec </w:t>
      </w:r>
      <w:r w:rsidRPr="00060BE7" w:rsidR="005F47B8">
        <w:t xml:space="preserve">- </w:t>
      </w:r>
      <w:r w:rsidR="00EC4A43">
        <w:t xml:space="preserve">Thomas Murphy </w:t>
      </w:r>
      <w:r w:rsidR="0055767F">
        <w:t xml:space="preserve">(2)</w:t>
      </w:r>
    </w:p>
    <w:p>
      <w:r w:rsidR="006374A9">
        <w:t xml:space="preserve">Parasport </w:t>
      </w:r>
      <w:r w:rsidR="0063128C">
        <w:t xml:space="preserve">Nouveau-Brunswick </w:t>
      </w:r>
      <w:r w:rsidR="00B35CF4">
        <w:t xml:space="preserve">- </w:t>
      </w:r>
      <w:r w:rsidR="006374A9">
        <w:t xml:space="preserve">Sally </w:t>
      </w:r>
      <w:r w:rsidR="00883964">
        <w:t xml:space="preserve">Hutt </w:t>
      </w:r>
      <w:r w:rsidR="009C0C8D">
        <w:t xml:space="preserve">(2)</w:t>
      </w:r>
    </w:p>
    <w:p>
      <w:r w:rsidR="00B35CF4">
        <w:t xml:space="preserve">Parasport et loisirs Î.-P.-É. - </w:t>
      </w:r>
      <w:r>
        <w:t xml:space="preserve">Tracy Stevenson (2)</w:t>
      </w:r>
    </w:p>
    <w:p>
      <w:r>
        <w:t xml:space="preserve">NFLD </w:t>
      </w:r>
      <w:r>
        <w:t xml:space="preserve">- </w:t>
      </w:r>
      <w:r>
        <w:t xml:space="preserve">Raleen </w:t>
      </w:r>
      <w:r>
        <w:t xml:space="preserve">Baggs (2) </w:t>
      </w:r>
    </w:p>
    <w:p w:rsidRPr="001D6A24" w:rsidR="005F47B8" w:rsidP="004206D4">
      <w:pPr>
        <w:rPr>
          <w:strike/>
        </w:rPr>
      </w:pPr>
    </w:p>
    <w:p>
      <w:r w:rsidR="005F47B8">
        <w:t xml:space="preserve">Administrateur </w:t>
      </w:r>
      <w:r w:rsidR="00F16743">
        <w:t xml:space="preserve">- </w:t>
      </w:r>
      <w:r w:rsidR="00F16743">
        <w:t xml:space="preserve">Mike Longo </w:t>
      </w:r>
      <w:r>
        <w:t xml:space="preserve">(1)</w:t>
      </w:r>
    </w:p>
    <w:p>
      <w:r w:rsidRPr="00060BE7" w:rsidR="005F47B8">
        <w:t xml:space="preserve">Administrateur </w:t>
      </w:r>
      <w:r w:rsidRPr="00060BE7" w:rsidR="005F47B8">
        <w:t xml:space="preserve">- </w:t>
      </w:r>
      <w:r w:rsidR="0055767F">
        <w:t xml:space="preserve">Jessica </w:t>
      </w:r>
      <w:r w:rsidRPr="0055767F" w:rsidR="0055767F">
        <w:t xml:space="preserve">Vliegenthart </w:t>
      </w:r>
      <w:r w:rsidRPr="00060BE7">
        <w:t xml:space="preserve">(1)</w:t>
      </w:r>
    </w:p>
    <w:p>
      <w:r>
        <w:t xml:space="preserve">Administrateur </w:t>
      </w:r>
      <w:r>
        <w:t xml:space="preserve">- </w:t>
      </w:r>
      <w:r>
        <w:t xml:space="preserve">Thomas </w:t>
      </w:r>
      <w:r>
        <w:t xml:space="preserve">Soulliere </w:t>
      </w:r>
      <w:r>
        <w:t xml:space="preserve">(1) </w:t>
      </w:r>
    </w:p>
    <w:p>
      <w:r>
        <w:t xml:space="preserve">Représentant des athlètes </w:t>
      </w:r>
      <w:r>
        <w:t xml:space="preserve">- </w:t>
      </w:r>
      <w:r>
        <w:t xml:space="preserve">Tara </w:t>
      </w:r>
      <w:r>
        <w:t xml:space="preserve">Llanes (1) </w:t>
      </w:r>
    </w:p>
    <w:p>
      <w:pPr>
        <w:rPr>
          <w:lang w:val="es-ES"/>
        </w:rPr>
      </w:pPr>
      <w:r w:rsidR="0055767F">
        <w:rPr>
          <w:lang w:val="es-ES"/>
        </w:rPr>
        <w:t xml:space="preserve">Trésorier </w:t>
      </w:r>
      <w:r w:rsidR="00060BE7">
        <w:rPr>
          <w:lang w:val="es-ES"/>
        </w:rPr>
        <w:t xml:space="preserve">- </w:t>
      </w:r>
      <w:r w:rsidR="00A332F8">
        <w:rPr>
          <w:lang w:val="es-ES"/>
        </w:rPr>
        <w:t xml:space="preserve">Michel Papillon (1)</w:t>
      </w:r>
    </w:p>
    <w:p>
      <w:r>
        <w:t xml:space="preserve">Présidente - </w:t>
      </w:r>
      <w:r w:rsidR="00F16743">
        <w:t xml:space="preserve">Kathy Newman </w:t>
      </w:r>
      <w:r>
        <w:t xml:space="preserve">(1 - en cas d'égalité)</w:t>
      </w:r>
    </w:p>
    <w:p w:rsidR="00322AF9"/>
    <w:p>
      <w:r>
        <w:t xml:space="preserve">Sans droit de vote :</w:t>
      </w:r>
    </w:p>
    <w:p>
      <w:r>
        <w:t xml:space="preserve">Personnel du WBC :</w:t>
      </w:r>
    </w:p>
    <w:p>
      <w:r w:rsidR="00B91923">
        <w:t xml:space="preserve">Directeur général </w:t>
      </w:r>
      <w:r w:rsidR="006374A9">
        <w:t xml:space="preserve">- Wendy Gittens </w:t>
      </w:r>
      <w:r w:rsidR="00B91923">
        <w:t xml:space="preserve">* </w:t>
      </w:r>
      <w:r w:rsidR="00B91923">
        <w:t xml:space="preserve">Procès-verbal</w:t>
      </w:r>
    </w:p>
    <w:p>
      <w:r w:rsidR="0068188F">
        <w:t xml:space="preserve">Gestionnaire de </w:t>
      </w:r>
      <w:r>
        <w:t xml:space="preserve">programme </w:t>
      </w:r>
      <w:r>
        <w:t xml:space="preserve">- Sean </w:t>
      </w:r>
      <w:r w:rsidR="002B5E87">
        <w:t xml:space="preserve">Liebich </w:t>
      </w:r>
    </w:p>
    <w:p>
      <w:r>
        <w:t xml:space="preserve">Responsable de la communication - </w:t>
      </w:r>
      <w:r w:rsidR="00F16743">
        <w:t xml:space="preserve">Dhiren Mahiban</w:t>
      </w:r>
    </w:p>
    <w:p>
      <w:r>
        <w:t xml:space="preserve">Coordinateur du </w:t>
      </w:r>
      <w:r>
        <w:t xml:space="preserve">marketing et des </w:t>
      </w:r>
      <w:r>
        <w:t xml:space="preserve">projets spéciaux </w:t>
      </w:r>
      <w:r>
        <w:t xml:space="preserve">- </w:t>
      </w:r>
      <w:r>
        <w:t xml:space="preserve">Tim </w:t>
      </w:r>
      <w:r>
        <w:t xml:space="preserve">Quinn </w:t>
        <w:br/>
      </w:r>
      <w:r>
        <w:t xml:space="preserve">Responsable du partenariat </w:t>
      </w:r>
      <w:r>
        <w:t xml:space="preserve">- </w:t>
      </w:r>
      <w:r>
        <w:t xml:space="preserve">Ed </w:t>
      </w:r>
      <w:r>
        <w:t xml:space="preserve">Byers</w:t>
      </w:r>
    </w:p>
    <w:p w:rsidR="0055767F"/>
    <w:p>
      <w:r w:rsidR="0055767F">
        <w:t xml:space="preserve">Autre : </w:t>
      </w:r>
      <w:r w:rsidR="00B91923">
        <w:br/>
        <w:t xml:space="preserve">Tammy </w:t>
      </w:r>
      <w:r w:rsidR="00B91923">
        <w:t xml:space="preserve">Lyle-Gravlev </w:t>
      </w:r>
      <w:r w:rsidR="00B91923">
        <w:t xml:space="preserve">- </w:t>
      </w:r>
      <w:r w:rsidR="00B91923">
        <w:t xml:space="preserve">ONPara</w:t>
      </w:r>
      <w:r w:rsidR="00B91923">
        <w:br/>
      </w:r>
      <w:r w:rsidR="00B91923">
        <w:br/>
      </w:r>
      <w:r w:rsidR="00322AF9">
        <w:t xml:space="preserve">Nombre total </w:t>
      </w:r>
      <w:r w:rsidR="005F47B8">
        <w:t xml:space="preserve">de votes = </w:t>
      </w:r>
      <w:r w:rsidR="00B91923">
        <w:t xml:space="preserve">24</w:t>
      </w:r>
    </w:p>
    <w:p>
      <w:pPr>
        <w:rPr>
          <w:rFonts w:cs="Calibri"/>
        </w:rPr>
      </w:pPr>
      <w:r w:rsidRPr="00AF689B">
        <w:rPr>
          <w:rFonts w:cs="Calibri"/>
        </w:rPr>
        <w:t xml:space="preserve">Kathy </w:t>
      </w:r>
      <w:r w:rsidRPr="00AF689B">
        <w:rPr>
          <w:rFonts w:cs="Calibri"/>
        </w:rPr>
        <w:t xml:space="preserve">déclare que, conformément à l'</w:t>
      </w:r>
      <w:r w:rsidRPr="00AF689B">
        <w:rPr>
          <w:rFonts w:cs="Calibri"/>
        </w:rPr>
        <w:t xml:space="preserve">article </w:t>
      </w:r>
      <w:r w:rsidRPr="00AF689B">
        <w:rPr>
          <w:rFonts w:cs="Calibri"/>
        </w:rPr>
        <w:t xml:space="preserve">5.6 </w:t>
      </w:r>
      <w:r w:rsidRPr="00AF689B">
        <w:rPr>
          <w:rFonts w:cs="Calibri"/>
        </w:rPr>
        <w:t xml:space="preserve">du </w:t>
      </w:r>
      <w:r w:rsidRPr="00AF689B">
        <w:rPr>
          <w:rFonts w:cs="Calibri"/>
        </w:rPr>
        <w:t xml:space="preserve">règlement intérieur du </w:t>
      </w:r>
      <w:r w:rsidRPr="00AF689B">
        <w:rPr>
          <w:rFonts w:cs="Calibri"/>
        </w:rPr>
        <w:t xml:space="preserve">WBC</w:t>
      </w:r>
      <w:r w:rsidRPr="00AF689B">
        <w:rPr>
          <w:rFonts w:cs="Calibri"/>
        </w:rPr>
        <w:t xml:space="preserve">, </w:t>
      </w:r>
      <w:r w:rsidRPr="00AF689B">
        <w:rPr>
          <w:rFonts w:cs="Calibri"/>
        </w:rPr>
        <w:t xml:space="preserve">"</w:t>
      </w:r>
      <w:r w:rsidRPr="00AF689B">
        <w:rPr>
          <w:rFonts w:cs="Calibri"/>
        </w:rPr>
        <w:t xml:space="preserve">le quorum est constitué par les membres représentant la majorité des voix</w:t>
      </w:r>
      <w:r w:rsidRPr="00AF689B">
        <w:rPr>
          <w:rFonts w:cs="Calibri"/>
        </w:rPr>
        <w:t xml:space="preserve">".  </w:t>
      </w:r>
      <w:r w:rsidRPr="00AF689B">
        <w:rPr>
          <w:rFonts w:cs="Calibri"/>
        </w:rPr>
        <w:t xml:space="preserve">Elle </w:t>
      </w:r>
      <w:r w:rsidRPr="00AF689B">
        <w:rPr>
          <w:rFonts w:cs="Calibri"/>
        </w:rPr>
        <w:t xml:space="preserve">déclare que </w:t>
      </w:r>
      <w:r w:rsidRPr="00AF689B">
        <w:rPr>
          <w:rFonts w:cs="Calibri"/>
        </w:rPr>
        <w:t xml:space="preserve">le quorum est atteint et que l</w:t>
      </w:r>
      <w:r w:rsidRPr="00AF689B">
        <w:rPr>
          <w:rFonts w:cs="Calibri"/>
        </w:rPr>
        <w:t xml:space="preserve">'</w:t>
      </w:r>
      <w:r w:rsidRPr="00AF689B">
        <w:rPr>
          <w:rFonts w:cs="Calibri"/>
        </w:rPr>
        <w:t xml:space="preserve">Assemblée des </w:t>
      </w:r>
      <w:r w:rsidRPr="00AF689B">
        <w:rPr>
          <w:rFonts w:cs="Calibri"/>
        </w:rPr>
        <w:t xml:space="preserve">membres du </w:t>
      </w:r>
      <w:r w:rsidRPr="00AF689B">
        <w:rPr>
          <w:rFonts w:cs="Calibri"/>
        </w:rPr>
        <w:t xml:space="preserve">WBC </w:t>
      </w:r>
      <w:r w:rsidRPr="00AF689B">
        <w:rPr>
          <w:rFonts w:cs="Calibri"/>
        </w:rPr>
        <w:t xml:space="preserve">est en session.</w:t>
      </w:r>
    </w:p>
    <w:p w:rsidR="00AF689B"/>
    <w:p>
      <w:pPr>
        <w:numPr>
          <w:ilvl w:val="0"/>
          <w:numId w:val="4"/>
        </w:numPr>
        <w:rPr>
          <w:b/>
        </w:rPr>
      </w:pPr>
      <w:r>
        <w:rPr>
          <w:b/>
        </w:rPr>
        <w:t xml:space="preserve">Nomination du Scrutateur</w:t>
      </w:r>
    </w:p>
    <w:p>
      <w:pPr>
        <w:tabs>
          <w:tab w:val="left" w:pos="426"/>
        </w:tabs>
        <w:ind w:start="720"/>
        <w:rPr>
          <w:rFonts w:cs="Calibri"/>
        </w:rPr>
      </w:pPr>
      <w:r w:rsidRPr="00AF689B">
        <w:rPr>
          <w:rFonts w:cs="Calibri"/>
        </w:rPr>
        <w:t xml:space="preserve">Jason Robinson de Sport Law </w:t>
      </w:r>
      <w:r w:rsidRPr="00AF689B">
        <w:rPr>
          <w:rFonts w:cs="Calibri"/>
        </w:rPr>
        <w:t xml:space="preserve">a été désigné par le conseil d'administration pour agir en </w:t>
      </w:r>
      <w:r w:rsidRPr="00AF689B">
        <w:rPr>
          <w:rFonts w:cs="Calibri"/>
        </w:rPr>
        <w:t xml:space="preserve">tant que scrutateur indépendant pour la réunion d'aujourd'hui.  </w:t>
      </w:r>
      <w:r w:rsidRPr="00AF689B">
        <w:rPr>
          <w:rFonts w:cs="Calibri"/>
        </w:rPr>
        <w:t xml:space="preserve">Je demanderai à Jason de nous aider à compter les votes si nécessaire et, le cas échéant</w:t>
      </w:r>
      <w:r w:rsidRPr="00AF689B" w:rsidR="00454601">
        <w:rPr>
          <w:rFonts w:cs="Calibri"/>
        </w:rPr>
        <w:t xml:space="preserve">, </w:t>
      </w:r>
      <w:r w:rsidRPr="00AF689B">
        <w:rPr>
          <w:rFonts w:cs="Calibri"/>
        </w:rPr>
        <w:t xml:space="preserve">Jason gérera le vote simple pour nous.</w:t>
      </w:r>
    </w:p>
    <w:p w:rsidR="00AF689B" w:rsidP="00AF689B">
      <w:pPr>
        <w:tabs>
          <w:tab w:val="left" w:pos="426"/>
        </w:tabs>
        <w:ind w:start="720"/>
        <w:rPr>
          <w:rFonts w:cs="Calibri"/>
        </w:rPr>
      </w:pPr>
    </w:p>
    <w:p>
      <w:pPr>
        <w:tabs>
          <w:tab w:val="left" w:pos="426"/>
        </w:tabs>
        <w:rPr>
          <w:rFonts w:cs="Calibri"/>
        </w:rPr>
      </w:pPr>
      <w:r w:rsidRPr="009264AE">
        <w:rPr>
          <w:rFonts w:cs="Calibri"/>
          <w:b/>
          <w:bCs/>
        </w:rPr>
        <w:t xml:space="preserve">3</w:t>
      </w:r>
      <w:r w:rsidRPr="009264AE">
        <w:rPr>
          <w:rFonts w:cs="Calibri"/>
          <w:b/>
          <w:bCs/>
        </w:rPr>
        <w:tab/>
        <w:tab/>
      </w:r>
      <w:r w:rsidRPr="009264AE">
        <w:rPr>
          <w:rFonts w:cs="Calibri"/>
          <w:b/>
          <w:bCs/>
        </w:rPr>
        <w:t xml:space="preserve">Vote</w:t>
      </w:r>
    </w:p>
    <w:p w:rsidRPr="00AF689B" w:rsidR="00AF689B" w:rsidP="00AF689B">
      <w:pPr>
        <w:tabs>
          <w:tab w:val="left" w:pos="426"/>
        </w:tabs>
        <w:rPr>
          <w:rFonts w:cs="Calibri"/>
        </w:rPr>
      </w:pPr>
    </w:p>
    <w:p>
      <w:pPr>
        <w:tabs>
          <w:tab w:val="left" w:pos="426"/>
        </w:tabs>
        <w:ind w:start="720"/>
        <w:rPr>
          <w:rFonts w:cs="Calibri"/>
        </w:rPr>
      </w:pPr>
      <w:r w:rsidRPr="00AF689B">
        <w:rPr>
          <w:rFonts w:cs="Calibri"/>
        </w:rPr>
        <w:t xml:space="preserve">Nous nous efforcerons d'approuver toutes les questions soit par "consentement unanime", soit par un "vote à main levée" virtuel.  J'utiliserai le consentement unanime pour les questions non litigieuses telles que l'approbation de l'ordre du jour et des procès-verbaux précédents - cela signifie simplement </w:t>
      </w:r>
      <w:r w:rsidRPr="00AF689B">
        <w:rPr>
          <w:rFonts w:cs="Calibri"/>
        </w:rPr>
        <w:t xml:space="preserve">que </w:t>
      </w:r>
      <w:r w:rsidRPr="00AF689B">
        <w:rPr>
          <w:rFonts w:cs="Calibri"/>
          <w:u w:val="single"/>
        </w:rPr>
        <w:t xml:space="preserve">si personne ne s'oppose à l'approbation</w:t>
      </w:r>
      <w:r w:rsidRPr="00AF689B">
        <w:rPr>
          <w:rFonts w:cs="Calibri"/>
        </w:rPr>
        <w:t xml:space="preserve">, nous pouvons l'approuver à l'unanimité sans motion formelle. </w:t>
      </w:r>
    </w:p>
    <w:p w:rsidRPr="00AF689B" w:rsidR="00AF689B" w:rsidP="00AF689B">
      <w:pPr>
        <w:tabs>
          <w:tab w:val="left" w:pos="426"/>
        </w:tabs>
        <w:rPr>
          <w:rFonts w:cs="Calibri"/>
        </w:rPr>
      </w:pPr>
    </w:p>
    <w:p>
      <w:pPr>
        <w:tabs>
          <w:tab w:val="left" w:pos="426"/>
        </w:tabs>
        <w:ind w:start="720"/>
        <w:rPr>
          <w:rFonts w:cs="Calibri"/>
        </w:rPr>
      </w:pPr>
      <w:r w:rsidRPr="00AF689B">
        <w:rPr>
          <w:rFonts w:cs="Calibri"/>
        </w:rPr>
        <w:t xml:space="preserve">Pour les autres questions, nous procéderons à un vote à main levée et je demanderai à tous les délégués votants d'utiliser la fonction "lever la main" ou d'activer leur caméra vidéo et de lever physiquement la main.  Pour chaque vote, je demanderai des votes "pour" et des votes "contre".  Veuillez ne lever la main qu'une seule fois et au moment opportun.  Le scrutateur m'aidera à compter les votes si nécessaire.</w:t>
      </w:r>
    </w:p>
    <w:p w:rsidRPr="00AF689B" w:rsidR="00AF689B" w:rsidP="00AF689B">
      <w:pPr>
        <w:tabs>
          <w:tab w:val="left" w:pos="426"/>
        </w:tabs>
        <w:rPr>
          <w:rFonts w:cs="Calibri"/>
        </w:rPr>
      </w:pPr>
    </w:p>
    <w:p>
      <w:pPr>
        <w:tabs>
          <w:tab w:val="left" w:pos="426"/>
        </w:tabs>
        <w:ind w:start="720"/>
        <w:rPr>
          <w:rFonts w:cs="Calibri"/>
        </w:rPr>
      </w:pPr>
      <w:r w:rsidRPr="00AF689B">
        <w:rPr>
          <w:rFonts w:cs="Calibri"/>
        </w:rPr>
        <w:t xml:space="preserve">Si nécessaire, nous pouvons utiliser la plateforme de Simply Voting et notre scrutateur est prêt à gérer la plateforme si nécessaire.</w:t>
      </w:r>
    </w:p>
    <w:p w:rsidRPr="00AF689B" w:rsidR="00AF689B" w:rsidP="00AF689B">
      <w:pPr>
        <w:tabs>
          <w:tab w:val="left" w:pos="426"/>
        </w:tabs>
        <w:ind w:start="720"/>
        <w:rPr>
          <w:rFonts w:cs="Calibri"/>
        </w:rPr>
      </w:pPr>
    </w:p>
    <w:p w:rsidR="009264AE" w:rsidP="009264AE">
      <w:pPr>
        <w:rPr>
          <w:b/>
        </w:rPr>
      </w:pPr>
    </w:p>
    <w:p>
      <w:pPr>
        <w:rPr>
          <w:b/>
        </w:rPr>
      </w:pPr>
      <w:r w:rsidR="009264AE">
        <w:rPr>
          <w:b/>
        </w:rPr>
        <w:t xml:space="preserve">4 </w:t>
      </w:r>
      <w:r w:rsidRPr="00AF689B">
        <w:rPr>
          <w:b/>
        </w:rPr>
        <w:t xml:space="preserve">Agenda</w:t>
      </w:r>
    </w:p>
    <w:p>
      <w:pPr>
        <w:tabs>
          <w:tab w:val="left" w:pos="426"/>
        </w:tabs>
        <w:ind w:start="720"/>
        <w:rPr>
          <w:rFonts w:cs="Calibri"/>
        </w:rPr>
      </w:pPr>
      <w:r w:rsidRPr="00AF689B">
        <w:rPr>
          <w:rFonts w:cs="Calibri"/>
        </w:rPr>
        <w:t xml:space="preserve">L'ordre du jour de </w:t>
      </w:r>
      <w:r w:rsidR="009264AE">
        <w:rPr>
          <w:rFonts w:cs="Calibri"/>
        </w:rPr>
        <w:t xml:space="preserve">la </w:t>
      </w:r>
      <w:r w:rsidRPr="00AF689B">
        <w:rPr>
          <w:rFonts w:cs="Calibri"/>
        </w:rPr>
        <w:t xml:space="preserve">réunion </w:t>
      </w:r>
      <w:r w:rsidRPr="00AF689B">
        <w:rPr>
          <w:rFonts w:cs="Calibri"/>
        </w:rPr>
        <w:t xml:space="preserve">a été distribué à tous les </w:t>
      </w:r>
      <w:r w:rsidRPr="00AF689B">
        <w:rPr>
          <w:rFonts w:cs="Calibri"/>
        </w:rPr>
        <w:t xml:space="preserve">membres </w:t>
      </w:r>
      <w:r w:rsidRPr="00AF689B">
        <w:rPr>
          <w:rFonts w:cs="Calibri"/>
        </w:rPr>
        <w:t xml:space="preserve">inscrits </w:t>
      </w:r>
      <w:r w:rsidRPr="00AF689B">
        <w:rPr>
          <w:rFonts w:cs="Calibri"/>
        </w:rPr>
        <w:t xml:space="preserve">avant l'</w:t>
      </w:r>
      <w:r w:rsidRPr="00AF689B">
        <w:rPr>
          <w:rFonts w:cs="Calibri"/>
        </w:rPr>
        <w:t xml:space="preserve">AGA.  </w:t>
      </w:r>
      <w:r w:rsidR="009264AE">
        <w:rPr>
          <w:rFonts w:cs="Calibri"/>
        </w:rPr>
        <w:t xml:space="preserve">Il est demandé s'il </w:t>
      </w:r>
      <w:r w:rsidRPr="00AF689B">
        <w:rPr>
          <w:rFonts w:cs="Calibri"/>
        </w:rPr>
        <w:t xml:space="preserve">y a </w:t>
      </w:r>
      <w:r w:rsidRPr="00AF689B">
        <w:rPr>
          <w:rFonts w:cs="Calibri"/>
        </w:rPr>
        <w:t xml:space="preserve">des questions concernant l'</w:t>
      </w:r>
      <w:r w:rsidRPr="00AF689B">
        <w:rPr>
          <w:rFonts w:cs="Calibri"/>
        </w:rPr>
        <w:t xml:space="preserve">ordre du jour.</w:t>
      </w:r>
    </w:p>
    <w:p>
      <w:pPr>
        <w:ind w:firstLine="720"/>
      </w:pPr>
      <w:r w:rsidR="009264AE">
        <w:t xml:space="preserve">4</w:t>
      </w:r>
      <w:r>
        <w:t xml:space="preserve">.1</w:t>
        <w:tab/>
        <w:t xml:space="preserve">Ajouts à l'ordre du jour</w:t>
      </w:r>
    </w:p>
    <w:p>
      <w:pPr>
        <w:ind w:start="720" w:firstLine="720"/>
      </w:pPr>
      <w:r>
        <w:t xml:space="preserve">Aucun ajout n'a été effectué</w:t>
      </w:r>
    </w:p>
    <w:p>
      <w:pPr>
        <w:ind w:firstLine="720"/>
      </w:pPr>
      <w:r w:rsidR="009264AE">
        <w:t xml:space="preserve">4</w:t>
      </w:r>
      <w:r>
        <w:t xml:space="preserve">.2</w:t>
        <w:tab/>
        <w:t xml:space="preserve">Approbation de l'ordre du jour</w:t>
      </w:r>
    </w:p>
    <w:p>
      <w:pPr>
        <w:rPr>
          <w:rFonts w:cs="Calibri"/>
        </w:rPr>
      </w:pPr>
      <w:r w:rsidRPr="00322AF9" w:rsidR="0063128C">
        <w:rPr>
          <w:b/>
        </w:rPr>
        <w:t xml:space="preserve">PROPOSITION </w:t>
      </w:r>
      <w:r w:rsidRPr="00AF689B" w:rsidR="0063128C">
        <w:rPr>
          <w:rFonts w:cs="Calibri"/>
        </w:rPr>
        <w:t xml:space="preserve">: L</w:t>
      </w:r>
      <w:r w:rsidRPr="00AF689B" w:rsidR="00AF689B">
        <w:rPr>
          <w:rFonts w:cs="Calibri"/>
        </w:rPr>
        <w:t xml:space="preserve">'ordre du jour est approuvé tel qu'il a été distribué</w:t>
      </w:r>
      <w:r w:rsidRPr="00322AF9" w:rsidR="0063128C">
        <w:rPr>
          <w:b/>
        </w:rPr>
        <w:t xml:space="preserve">.</w:t>
      </w:r>
    </w:p>
    <w:p w:rsidRPr="00AF689B" w:rsidR="00AF689B">
      <w:pPr>
        <w:rPr>
          <w:rFonts w:cs="Calibri"/>
        </w:rPr>
      </w:pPr>
    </w:p>
    <w:p w:rsidR="000B5ACF"/>
    <w:p>
      <w:pPr>
        <w:rPr>
          <w:b/>
        </w:rPr>
      </w:pPr>
      <w:r w:rsidR="009264AE">
        <w:rPr>
          <w:b/>
        </w:rPr>
        <w:t xml:space="preserve">5</w:t>
      </w:r>
      <w:r w:rsidRPr="00EB6AF6">
        <w:rPr>
          <w:b/>
        </w:rPr>
        <w:tab/>
        <w:t xml:space="preserve"> Minutes</w:t>
      </w:r>
    </w:p>
    <w:p>
      <w:pPr>
        <w:tabs>
          <w:tab w:val="left" w:pos="426"/>
          <w:tab w:val="left" w:pos="993"/>
        </w:tabs>
        <w:rPr>
          <w:rFonts w:cs="Calibri"/>
        </w:rPr>
      </w:pPr>
      <w:r>
        <w:rPr>
          <w:b/>
        </w:rPr>
        <w:tab/>
      </w:r>
      <w:r w:rsidRPr="009264AE">
        <w:rPr>
          <w:rFonts w:cs="Calibri"/>
        </w:rPr>
        <w:t xml:space="preserve">Le procès-verbal de la </w:t>
      </w:r>
      <w:r w:rsidRPr="009264AE">
        <w:rPr>
          <w:rFonts w:cs="Calibri"/>
        </w:rPr>
        <w:t xml:space="preserve">réunion des </w:t>
      </w:r>
      <w:r w:rsidRPr="009264AE">
        <w:rPr>
          <w:rFonts w:cs="Calibri"/>
        </w:rPr>
        <w:t xml:space="preserve">membres du </w:t>
      </w:r>
      <w:r w:rsidRPr="009264AE">
        <w:rPr>
          <w:rFonts w:cs="Calibri"/>
        </w:rPr>
        <w:t xml:space="preserve">21 septembre </w:t>
      </w:r>
      <w:r w:rsidRPr="009264AE">
        <w:rPr>
          <w:rFonts w:cs="Calibri"/>
        </w:rPr>
        <w:t xml:space="preserve">2022 </w:t>
      </w:r>
      <w:r w:rsidRPr="009264AE">
        <w:rPr>
          <w:rFonts w:cs="Calibri"/>
        </w:rPr>
        <w:t xml:space="preserve">a été distribué avant la réunion.  </w:t>
      </w:r>
      <w:r w:rsidRPr="009264AE">
        <w:rPr>
          <w:rFonts w:cs="Calibri"/>
        </w:rPr>
        <w:t xml:space="preserve">Les membres </w:t>
      </w:r>
      <w:r>
        <w:rPr>
          <w:rFonts w:cs="Calibri"/>
        </w:rPr>
        <w:t xml:space="preserve">demandent s'il </w:t>
      </w:r>
      <w:r w:rsidRPr="009264AE">
        <w:rPr>
          <w:rFonts w:cs="Calibri"/>
        </w:rPr>
        <w:t xml:space="preserve">y</w:t>
      </w:r>
      <w:r>
        <w:rPr>
          <w:rFonts w:cs="Calibri"/>
        </w:rPr>
        <w:t xml:space="preserve"> </w:t>
      </w:r>
      <w:r>
        <w:rPr>
          <w:rFonts w:cs="Calibri"/>
        </w:rPr>
        <w:t xml:space="preserve">a des </w:t>
      </w:r>
      <w:r w:rsidRPr="009264AE">
        <w:rPr>
          <w:rFonts w:cs="Calibri"/>
        </w:rPr>
        <w:t xml:space="preserve">corrections à apporter au procès-verbal.</w:t>
      </w:r>
    </w:p>
    <w:p>
      <w:pPr>
        <w:tabs>
          <w:tab w:val="left" w:pos="426"/>
          <w:tab w:val="left" w:pos="993"/>
        </w:tabs>
        <w:rPr>
          <w:b/>
        </w:rPr>
      </w:pPr>
      <w:r w:rsidRPr="009264AE">
        <w:rPr>
          <w:rFonts w:cs="Calibri"/>
        </w:rPr>
        <w:t xml:space="preserve">Il n'y a pas d'objection de la part des membres, le procès-verbal de l'</w:t>
      </w:r>
      <w:r w:rsidRPr="009264AE">
        <w:rPr>
          <w:rFonts w:cs="Calibri"/>
        </w:rPr>
        <w:t xml:space="preserve">AGA </w:t>
      </w:r>
      <w:r w:rsidRPr="009264AE">
        <w:rPr>
          <w:rFonts w:cs="Calibri"/>
        </w:rPr>
        <w:t xml:space="preserve">du 21 septembre 2022</w:t>
      </w:r>
      <w:r>
        <w:rPr>
          <w:rFonts w:cs="Calibri"/>
        </w:rPr>
        <w:t xml:space="preserve">.</w:t>
      </w:r>
    </w:p>
    <w:p>
      <w:pPr>
        <w:ind w:firstLine="720"/>
      </w:pPr>
      <w:r w:rsidR="009264AE">
        <w:t xml:space="preserve">5</w:t>
      </w:r>
      <w:r>
        <w:t xml:space="preserve">.1</w:t>
        <w:tab/>
        <w:t xml:space="preserve">Approbation du procès-verbal</w:t>
      </w:r>
    </w:p>
    <w:p>
      <w:pPr>
        <w:tabs>
          <w:tab w:val="left" w:pos="426"/>
          <w:tab w:val="left" w:pos="993"/>
        </w:tabs>
        <w:rPr>
          <w:rFonts w:cs="Calibri"/>
        </w:rPr>
      </w:pPr>
      <w:r w:rsidRPr="009264AE">
        <w:rPr>
          <w:rFonts w:cs="Calibri"/>
          <w:b/>
          <w:bCs/>
        </w:rPr>
        <w:t xml:space="preserve">PROPOSITION : </w:t>
      </w:r>
      <w:r w:rsidRPr="009264AE">
        <w:rPr>
          <w:rFonts w:cs="Calibri"/>
        </w:rPr>
        <w:t xml:space="preserve">Le procès-verbal est approuvé tel qu'il a été distribué</w:t>
      </w:r>
      <w:r w:rsidRPr="009264AE">
        <w:rPr>
          <w:rFonts w:cs="Calibri"/>
          <w:b/>
          <w:bCs/>
        </w:rPr>
        <w:t xml:space="preserve">.</w:t>
      </w:r>
    </w:p>
    <w:p w:rsidR="009264AE" w:rsidP="009264AE">
      <w:pPr>
        <w:tabs>
          <w:tab w:val="left" w:pos="426"/>
          <w:tab w:val="left" w:pos="993"/>
        </w:tabs>
        <w:rPr>
          <w:rFonts w:cs="Calibri"/>
        </w:rPr>
      </w:pPr>
    </w:p>
    <w:p w:rsidRPr="009264AE" w:rsidR="009264AE" w:rsidP="009264AE">
      <w:pPr>
        <w:tabs>
          <w:tab w:val="left" w:pos="426"/>
          <w:tab w:val="left" w:pos="993"/>
        </w:tabs>
        <w:rPr>
          <w:rFonts w:cs="Calibri"/>
        </w:rPr>
      </w:pPr>
    </w:p>
    <w:p w:rsidR="00B346B1" w:rsidP="000B5ACF"/>
    <w:p>
      <w:pPr>
        <w:ind w:firstLine="720"/>
      </w:pPr>
      <w:r w:rsidR="009264AE">
        <w:t xml:space="preserve">5</w:t>
      </w:r>
      <w:r w:rsidR="000B5ACF">
        <w:t xml:space="preserve">.</w:t>
      </w:r>
      <w:r>
        <w:t xml:space="preserve">2</w:t>
        <w:tab/>
        <w:t xml:space="preserve">Affaires découlant du procès-verbal</w:t>
      </w:r>
    </w:p>
    <w:p>
      <w:pPr>
        <w:ind w:start="720" w:firstLine="720"/>
      </w:pPr>
      <w:r w:rsidR="000B5ACF">
        <w:t xml:space="preserve">Aucune question ne découle du procès-verbal.</w:t>
      </w:r>
    </w:p>
    <w:p w:rsidR="0009119A"/>
    <w:p w:rsidR="0009119A"/>
    <w:p>
      <w:pPr>
        <w:rPr>
          <w:b/>
        </w:rPr>
      </w:pPr>
      <w:r w:rsidR="009264AE">
        <w:rPr>
          <w:b/>
        </w:rPr>
        <w:t xml:space="preserve">6</w:t>
      </w:r>
      <w:r w:rsidRPr="00521B33" w:rsidR="00EC44EB">
        <w:rPr>
          <w:b/>
        </w:rPr>
        <w:tab/>
      </w:r>
      <w:r w:rsidR="00126291">
        <w:rPr>
          <w:b/>
        </w:rPr>
        <w:t xml:space="preserve">Rapports</w:t>
      </w:r>
    </w:p>
    <w:p>
      <w:r w:rsidR="009264AE">
        <w:t xml:space="preserve">6</w:t>
      </w:r>
      <w:r w:rsidR="00EF728D">
        <w:t xml:space="preserve">.1 </w:t>
        <w:tab/>
      </w:r>
      <w:r w:rsidR="00126291">
        <w:t xml:space="preserve">Remarques du Président</w:t>
      </w:r>
    </w:p>
    <w:p>
      <w:r w:rsidRPr="00170FE1">
        <w:t xml:space="preserve">Les équipes seniors masculine et féminine ont participé aux Championnats du monde 2022 en juin 2023 à Dubaï.  Les hommes ont amélioré leur classement à 6</w:t>
      </w:r>
      <w:r w:rsidRPr="00170FE1">
        <w:rPr>
          <w:vertAlign w:val="superscript"/>
        </w:rPr>
        <w:t xml:space="preserve">th</w:t>
      </w:r>
      <w:r w:rsidRPr="00170FE1">
        <w:t xml:space="preserve"> et les femmes à 5</w:t>
      </w:r>
      <w:r w:rsidRPr="00170FE1">
        <w:rPr>
          <w:vertAlign w:val="superscript"/>
        </w:rPr>
        <w:t xml:space="preserve">th</w:t>
      </w:r>
      <w:r w:rsidRPr="00170FE1">
        <w:t xml:space="preserve"> .  Les équipes ont beaucoup appris et se concentrent maintenant sur la qualification pour les Jeux paralympiques de 2024 aux Jeux parapanaméricains de cet automne.  La route sera difficile car le Comité international paralympique a réduit le nombre d'équipes pouvant se qualifier chez les hommes de 12 à 8 et chez les femmes de 10 à 8.  </w:t>
      </w:r>
      <w:r w:rsidRPr="00170FE1">
        <w:t xml:space="preserve">L'IWBF a introduit un système de repêchage ou de qualification de la dernière chance, de sorte que nous aurons deux chances de nous qualifier si nous en avons besoin.</w:t>
      </w:r>
    </w:p>
    <w:p w:rsidRPr="00170FE1" w:rsidR="00170FE1" w:rsidP="00170FE1"/>
    <w:p>
      <w:r w:rsidRPr="00170FE1">
        <w:t xml:space="preserve">Notre équipe masculine U23 a terminé à 10</w:t>
      </w:r>
      <w:r w:rsidRPr="00170FE1">
        <w:rPr>
          <w:vertAlign w:val="superscript"/>
        </w:rPr>
        <w:t xml:space="preserve">th</w:t>
      </w:r>
      <w:r w:rsidRPr="00170FE1">
        <w:t xml:space="preserve"> aux championnats du monde, ce qui était la première fois pour beaucoup d'entre eux qu'ils participaient à un tournoi international majeur.  L'équipe a acquis une expérience précieuse et nous savons que nous devons nous concentrer sur le recrutement pour soutenir le développement de notre équipe. Notre équipe féminine U25 a été sélectionnée et se prépare à participer au championnat du monde en Thaïlande dans quelques jours.</w:t>
      </w:r>
    </w:p>
    <w:p w:rsidRPr="00170FE1" w:rsidR="00170FE1" w:rsidP="00170FE1"/>
    <w:p>
      <w:r w:rsidRPr="00170FE1">
        <w:t xml:space="preserve">Le programme de haute performance de la prochaine génération a organisé des camps en Colombie-Britannique, en Saskatchewan, en Ontario et à l'Île-du-Prince-Édouard.  Cela a permis aux entraîneurs de l'équipe nationale de voir les talents locaux et constitue une excellente occasion locale pour les athlètes potentiels qui ont l'intention de faire partie du programme de l'équipe nationale.  </w:t>
      </w:r>
    </w:p>
    <w:p w:rsidRPr="00170FE1" w:rsidR="00170FE1" w:rsidP="00170FE1"/>
    <w:p>
      <w:r w:rsidRPr="00170FE1">
        <w:t xml:space="preserve">Je voulais également souligner les Jeux du Commonwealth de l'année dernière.  Quel événement fantastique que de voir nos équipes nationales de 3x3 concourir côte à côte sur une scène ouverte à tous !  C'était vraiment passionnant à regarder ! Et quel beau résultat !</w:t>
      </w:r>
    </w:p>
    <w:p w:rsidRPr="00170FE1" w:rsidR="00170FE1" w:rsidP="00170FE1"/>
    <w:p>
      <w:r w:rsidRPr="00170FE1">
        <w:t xml:space="preserve">Pendant que nous étions à Dubaï pour les championnats </w:t>
      </w:r>
      <w:r w:rsidRPr="00170FE1" w:rsidR="00454601">
        <w:t xml:space="preserve">du monde, </w:t>
      </w:r>
      <w:r w:rsidRPr="00170FE1">
        <w:t xml:space="preserve">nous avons envoyé une délégation de personnes pour apprendre ce que nous pouvions faire pour mieux nous préparer à accueillir les championnats du monde en 2026 à Ottawa.  Nous avons eu l'occasion de faire une présentation sur les championnats du monde en partageant les objectifs de l'événement, l'image de marque, la vue d'ensemble des sites et les plans d'héritage.  À la fin de l'</w:t>
      </w:r>
      <w:r w:rsidRPr="00170FE1" w:rsidR="00454601">
        <w:t xml:space="preserve">événement, </w:t>
      </w:r>
      <w:r w:rsidRPr="00170FE1">
        <w:t xml:space="preserve">nous avons accepté le passage officiel du drapeau de l'IWBF.</w:t>
      </w:r>
    </w:p>
    <w:p w:rsidRPr="00170FE1" w:rsidR="00170FE1" w:rsidP="00170FE1"/>
    <w:p>
      <w:r w:rsidRPr="00170FE1">
        <w:t xml:space="preserve">Un autre domaine d'intérêt pour le conseil au niveau international est d'influencer le changement de leadership pour s'assurer que l'IWBF gère l'organisation avec transparence et qu'elle a une vision forte pour l'avenir.  Il s'agit d'un objectif à long terme et nous continuerons à nous engager avec les différents comités internationaux et à travailler ensemble pour rendre le basket-ball en fauteuil roulant plus fort au niveau mondial.</w:t>
      </w:r>
    </w:p>
    <w:p w:rsidRPr="00170FE1" w:rsidR="00170FE1" w:rsidP="00170FE1"/>
    <w:p>
      <w:r w:rsidRPr="00170FE1">
        <w:t xml:space="preserve">Le comité directeur des Mondiaux 2026 poursuit son travail en mettant l'accent sur le renforcement de la vision, la préparation du terrain pour le financement, l'établissement de liens, la promotion de notre sport par le biais d'événements et l'établissement de relations avec les bailleurs de fonds aux niveaux national, provincial et local.  Notre plan d'affaires est finalisé et nous soumettrons nos demandes de financement à Sport Canada et à la Direction provinciale du sport ce mois-ci.  Nous allons également renforcer notre plan de ressources humaines pour nous assurer que nous maximisons l'événement au profit du WBC.</w:t>
      </w:r>
    </w:p>
    <w:p w:rsidRPr="00170FE1" w:rsidR="00170FE1" w:rsidP="00170FE1"/>
    <w:p>
      <w:r w:rsidRPr="00170FE1">
        <w:t xml:space="preserve">Deux importants comités de bénévoles ont été mis en place : le comité de l'héritage a défini son mandat et s'emploie à recruter des membres ; le comité de collecte de fonds </w:t>
      </w:r>
      <w:r w:rsidRPr="00170FE1" w:rsidR="00454601">
        <w:t xml:space="preserve">s'est réuni et a </w:t>
      </w:r>
      <w:r w:rsidRPr="00170FE1">
        <w:t xml:space="preserve">été chargé d'activer ses relations pour attirer l'attention sur Ottawa 2026 et obtenir un soutien financier pour cette ville.  Il a finalisé son prospectus de parrainage et ciblera les approches à partir de cet hiver.</w:t>
      </w:r>
    </w:p>
    <w:p w:rsidRPr="00170FE1" w:rsidR="00170FE1" w:rsidP="00170FE1"/>
    <w:p>
      <w:r w:rsidRPr="00170FE1">
        <w:t xml:space="preserve">En préparation pour Dubaï, nous avons organisé le tournoi international sur invitation d'Ottawa en mai à l'Université Carleton, l'une des installations que nous utiliserons pour 2026.  Nous avons pu tester certaines choses et commencer à recruter des bénévoles, des officiels de table, à diffuser sur le web et à poursuivre l'engagement de la communauté.</w:t>
      </w:r>
    </w:p>
    <w:p w:rsidRPr="00170FE1" w:rsidR="00170FE1" w:rsidP="00170FE1"/>
    <w:p>
      <w:r w:rsidRPr="00170FE1">
        <w:t xml:space="preserve">Sur le plan national, nous continuons à innover dans notre approche du développement.  Je voulais souligner une nouvelle initiative d'intégration qui a été lancée au Cap-Breton.  Grâce à une approche ciblée, nous avons établi un partenariat avec Basketball Cape Breton et l'Université du Cap-Breton pour étendre la programmation des clubs pour valides afin d'y inclure le basket-ball en fauteuil roulant. Nous avons maintenant des fauteuils de sport dans la région, un espace pour jouer et des entraîneurs en place.  Nous remercions toutes les personnes qui ont contribué à la réalisation de ce projet.</w:t>
      </w:r>
    </w:p>
    <w:p w:rsidRPr="00170FE1" w:rsidR="00170FE1" w:rsidP="00170FE1"/>
    <w:p>
      <w:r w:rsidRPr="00170FE1">
        <w:t xml:space="preserve">Afin d'attirer l'attention sur notre sport et d'impliquer nos membres, nous avons lancé la "Semaine du basket-ball en fauteuil roulant" au Canada en septembre dernier.  Ce fut un grand succès, avec la participation de 38 clubs membres et partenaires communautaires.  Plus de 500 personnes ont participé au basket-ball en fauteuil roulant pendant la semaine et nous avons eu plus de 300 000 impressions sur nos plateformes de médias sociaux.  Cette année promet d'être encore plus grande et meilleure.  Je tiens à rappeler à ceux d'entre vous qui n'ont pas encore inscrit leur événement de le faire.  Il est important pour </w:t>
      </w:r>
      <w:r w:rsidRPr="00170FE1">
        <w:t xml:space="preserve">nous de continuer à suivre notre succès et notre croissance.  Nous prévoyons plus de 750 participants et une plus grande portée cette année.</w:t>
      </w:r>
    </w:p>
    <w:p w:rsidRPr="00170FE1" w:rsidR="00170FE1" w:rsidP="00170FE1"/>
    <w:p>
      <w:r w:rsidRPr="00170FE1">
        <w:t xml:space="preserve">En organisant ces événements spéciaux, nous avons été en mesure d'augmenter de manière significative nos impressions, notre engagement et le nombre d'adeptes sur nos différentes plateformes de médias sociaux.  Ce succès est directement lié à notre objectif stratégique d'accroître la notoriété de notre marque.</w:t>
      </w:r>
    </w:p>
    <w:p w:rsidRPr="00170FE1" w:rsidR="00170FE1" w:rsidP="00170FE1"/>
    <w:p>
      <w:r w:rsidRPr="00170FE1">
        <w:t xml:space="preserve">Nous tenons également à saluer l'athlète en fauteuil roulant du Manitoba, Joey Johnson, qui est le premier joueur de basket-ball en fauteuil roulant à être intronisé au Temple de la renommée du basket-ball canadien.  Nous félicitons également Danielle Peers pour son intronisation au Panthéon des sports canadiens.</w:t>
      </w:r>
    </w:p>
    <w:p w:rsidRPr="00170FE1" w:rsidR="00170FE1" w:rsidP="00170FE1"/>
    <w:p>
      <w:r w:rsidRPr="00170FE1">
        <w:t xml:space="preserve">En terminant, j'aimerais féliciter tous les athlètes, les entraîneurs et le personnel de soutien pour avoir représenté le Canada sur la scène internationale !  Nous sommes très fiers de chacun d'entre vous !</w:t>
      </w:r>
    </w:p>
    <w:p w:rsidRPr="00170FE1" w:rsidR="00170FE1" w:rsidP="00170FE1"/>
    <w:p>
      <w:r w:rsidRPr="00170FE1" w:rsidR="00170FE1">
        <w:t xml:space="preserve">Merci à tous nos membres de soutenir le travail que nous faisons.  Et un remerciement spécial à nos donateurs, bailleurs de fonds, sponsors, personnel et au conseil d'administration pour leur engagement continu à développer le basket-ball en fauteuil roulant à travers le pays.</w:t>
      </w:r>
    </w:p>
    <w:p w:rsidR="006338AF" w:rsidP="001F4C0E"/>
    <w:p>
      <w:r>
        <w:t xml:space="preserve">Les membres ont reçu le </w:t>
      </w:r>
      <w:r>
        <w:t xml:space="preserve">rapport du </w:t>
      </w:r>
      <w:r>
        <w:t xml:space="preserve">président</w:t>
      </w:r>
      <w:r>
        <w:t xml:space="preserve">.</w:t>
      </w:r>
    </w:p>
    <w:p w:rsidR="00761A97"/>
    <w:p>
      <w:pPr>
        <w:rPr>
          <w:b/>
        </w:rPr>
      </w:pPr>
      <w:r w:rsidRPr="00A332F8" w:rsidR="00203E37">
        <w:rPr>
          <w:b/>
        </w:rPr>
        <w:t xml:space="preserve">7 </w:t>
      </w:r>
      <w:r w:rsidR="00A332F8">
        <w:rPr>
          <w:b/>
        </w:rPr>
        <w:tab/>
      </w:r>
      <w:r w:rsidRPr="00A332F8">
        <w:rPr>
          <w:b/>
        </w:rPr>
        <w:t xml:space="preserve">Finances</w:t>
      </w:r>
    </w:p>
    <w:p>
      <w:pPr>
        <w:ind w:start="720"/>
        <w:rPr>
          <w:rFonts w:cs="Calibri"/>
          <w:b/>
        </w:rPr>
      </w:pPr>
      <w:r w:rsidRPr="00170FE1">
        <w:rPr>
          <w:rFonts w:cs="Calibri"/>
        </w:rPr>
        <w:t xml:space="preserve">Les états financiers </w:t>
      </w:r>
      <w:r w:rsidRPr="00170FE1">
        <w:rPr>
          <w:rFonts w:cs="Calibri"/>
        </w:rPr>
        <w:t xml:space="preserve">vérifiés </w:t>
      </w:r>
      <w:r w:rsidRPr="00170FE1">
        <w:rPr>
          <w:rFonts w:cs="Calibri"/>
        </w:rPr>
        <w:t xml:space="preserve">pour </w:t>
      </w:r>
      <w:r w:rsidRPr="00170FE1">
        <w:rPr>
          <w:rFonts w:cs="Calibri"/>
        </w:rPr>
        <w:t xml:space="preserve">2022-2023 </w:t>
      </w:r>
      <w:r w:rsidRPr="00170FE1">
        <w:rPr>
          <w:rFonts w:cs="Calibri"/>
        </w:rPr>
        <w:t xml:space="preserve">ont été communiqués avant la réunion. </w:t>
      </w:r>
      <w:r w:rsidRPr="00170FE1">
        <w:rPr>
          <w:rFonts w:cs="Calibri"/>
        </w:rPr>
        <w:t xml:space="preserve">Le trésorier </w:t>
      </w:r>
      <w:r w:rsidRPr="00170FE1">
        <w:rPr>
          <w:rFonts w:cs="Calibri"/>
        </w:rPr>
        <w:t xml:space="preserve">Michel Papillon </w:t>
      </w:r>
      <w:r w:rsidRPr="00170FE1">
        <w:rPr>
          <w:rFonts w:cs="Calibri"/>
        </w:rPr>
        <w:t xml:space="preserve">présentera les états financiers et </w:t>
      </w:r>
      <w:r w:rsidRPr="00170FE1">
        <w:rPr>
          <w:rFonts w:cs="Calibri"/>
        </w:rPr>
        <w:t xml:space="preserve">répondra aux questions </w:t>
      </w:r>
      <w:r w:rsidRPr="00170FE1">
        <w:rPr>
          <w:rFonts w:cs="Calibri"/>
        </w:rPr>
        <w:t xml:space="preserve">des membres</w:t>
      </w:r>
      <w:r w:rsidR="006338AF">
        <w:rPr>
          <w:rFonts w:cs="Calibri"/>
        </w:rPr>
        <w:t xml:space="preserve">.</w:t>
      </w:r>
    </w:p>
    <w:p w:rsidR="002C3480" w:rsidP="002C3480"/>
    <w:p>
      <w:pPr>
        <w:ind w:start="720"/>
      </w:pPr>
      <w:r w:rsidR="009C709E">
        <w:t xml:space="preserve">Michel </w:t>
      </w:r>
      <w:r w:rsidR="002C3480">
        <w:t xml:space="preserve">évoque les </w:t>
      </w:r>
      <w:r w:rsidR="009965D6">
        <w:t xml:space="preserve">états</w:t>
      </w:r>
      <w:r w:rsidR="002C3480">
        <w:t xml:space="preserve"> financiers vérifiés </w:t>
      </w:r>
      <w:r w:rsidR="006338AF">
        <w:t xml:space="preserve">en passant en revue le bilan et le compte d'exploitation.  Il </w:t>
      </w:r>
      <w:r w:rsidR="006338AF">
        <w:t xml:space="preserve">fait remarquer qu'il y a des </w:t>
      </w:r>
      <w:r w:rsidR="006338AF">
        <w:t xml:space="preserve">revenus </w:t>
      </w:r>
      <w:r w:rsidR="006338AF">
        <w:t xml:space="preserve">reportés de </w:t>
      </w:r>
      <w:r w:rsidR="006338AF">
        <w:t xml:space="preserve">Sport Canada, ce qui se traduit par un </w:t>
      </w:r>
      <w:r w:rsidR="006338AF">
        <w:t xml:space="preserve">montant </w:t>
      </w:r>
      <w:r w:rsidR="006338AF">
        <w:t xml:space="preserve">plus élevé </w:t>
      </w:r>
      <w:r w:rsidR="006338AF">
        <w:t xml:space="preserve">que l</w:t>
      </w:r>
      <w:r w:rsidR="006338AF">
        <w:t xml:space="preserve">'année précédente.  Une perte a été enregistrée dans notre </w:t>
      </w:r>
      <w:r w:rsidR="006338AF">
        <w:t xml:space="preserve">investissement en raison de la volatilité des </w:t>
      </w:r>
      <w:r w:rsidR="006338AF">
        <w:t xml:space="preserve">marchés en 2022.  </w:t>
      </w:r>
      <w:r w:rsidR="006338AF">
        <w:t xml:space="preserve">Les dépenses sont conformes au </w:t>
      </w:r>
      <w:r w:rsidR="006338AF">
        <w:t xml:space="preserve">budget opérationnel. </w:t>
      </w:r>
    </w:p>
    <w:p w:rsidR="000972A9" w:rsidP="000972A9">
      <w:pPr>
        <w:ind w:start="720"/>
      </w:pPr>
    </w:p>
    <w:p>
      <w:pPr>
        <w:ind w:start="720"/>
      </w:pPr>
      <w:r w:rsidRPr="000972A9">
        <w:rPr>
          <w:rFonts w:cs="Calibri"/>
        </w:rPr>
        <w:t xml:space="preserve">Kathy note que les </w:t>
      </w:r>
      <w:r w:rsidRPr="000972A9">
        <w:rPr>
          <w:rFonts w:cs="Calibri"/>
        </w:rPr>
        <w:t xml:space="preserve">membres </w:t>
      </w:r>
      <w:r w:rsidRPr="000972A9">
        <w:rPr>
          <w:rFonts w:cs="Calibri"/>
        </w:rPr>
        <w:t xml:space="preserve">ont </w:t>
      </w:r>
      <w:r w:rsidRPr="000972A9">
        <w:rPr>
          <w:rFonts w:cs="Calibri"/>
        </w:rPr>
        <w:t xml:space="preserve">reçu le </w:t>
      </w:r>
      <w:r w:rsidRPr="000972A9">
        <w:rPr>
          <w:rFonts w:cs="Calibri"/>
        </w:rPr>
        <w:t xml:space="preserve">rapport financier et les </w:t>
      </w:r>
      <w:r w:rsidRPr="000972A9">
        <w:rPr>
          <w:rFonts w:cs="Calibri"/>
        </w:rPr>
        <w:t xml:space="preserve">états</w:t>
      </w:r>
      <w:r w:rsidRPr="000972A9">
        <w:rPr>
          <w:rFonts w:cs="Calibri"/>
        </w:rPr>
        <w:t xml:space="preserve"> financiers.</w:t>
      </w:r>
    </w:p>
    <w:p w:rsidR="002C3480" w:rsidP="002C3480"/>
    <w:p>
      <w:pPr>
        <w:ind w:start="720" w:firstLine="720"/>
        <w:rPr>
          <w:b/>
        </w:rPr>
      </w:pPr>
      <w:r w:rsidR="000972A9">
        <w:rPr>
          <w:b/>
        </w:rPr>
        <w:t xml:space="preserve">7</w:t>
      </w:r>
      <w:r w:rsidRPr="00A332F8" w:rsidR="00A332F8">
        <w:rPr>
          <w:b/>
        </w:rPr>
        <w:t xml:space="preserve">.1 Nomination des </w:t>
      </w:r>
      <w:r w:rsidRPr="00A332F8">
        <w:rPr>
          <w:b/>
        </w:rPr>
        <w:tab/>
        <w:t xml:space="preserve">auditeurs</w:t>
      </w:r>
    </w:p>
    <w:p w:rsidR="002C3480" w:rsidP="002C3480"/>
    <w:p>
      <w:r w:rsidRPr="00322AF9" w:rsidR="002C3480">
        <w:rPr>
          <w:b/>
        </w:rPr>
        <w:t xml:space="preserve">MOTION </w:t>
      </w:r>
      <w:r w:rsidR="002C3480">
        <w:t xml:space="preserve">: </w:t>
      </w:r>
      <w:r w:rsidR="000972A9">
        <w:t xml:space="preserve">Proposer </w:t>
      </w:r>
      <w:r>
        <w:t xml:space="preserve">de nommer </w:t>
      </w:r>
      <w:r w:rsidR="002C3480">
        <w:t xml:space="preserve">Ouseley, Hanvey, Clipsham and </w:t>
      </w:r>
      <w:r w:rsidR="008D32A0">
        <w:t xml:space="preserve">Deep LLP </w:t>
      </w:r>
      <w:r w:rsidR="0017455D">
        <w:t xml:space="preserve">en tant qu'auditeurs pour l'</w:t>
      </w:r>
      <w:r w:rsidR="000972A9">
        <w:t xml:space="preserve">année fiscale </w:t>
      </w:r>
      <w:r>
        <w:t xml:space="preserve">2023-2024</w:t>
      </w:r>
      <w:r w:rsidR="00904DE2">
        <w:t xml:space="preserve">. </w:t>
      </w:r>
    </w:p>
    <w:p>
      <w:r w:rsidR="00B35CF4">
        <w:t xml:space="preserve">Proposé :  </w:t>
      </w:r>
      <w:r w:rsidR="006338AF">
        <w:t xml:space="preserve">Michel Papillon </w:t>
      </w:r>
      <w:r w:rsidR="00EC44EB">
        <w:t xml:space="preserve">Second : </w:t>
      </w:r>
      <w:r w:rsidR="006338AF">
        <w:t xml:space="preserve">Thomas Soulliere</w:t>
      </w:r>
    </w:p>
    <w:p>
      <w:r>
        <w:t xml:space="preserve">Adopté à l'unanimité</w:t>
      </w:r>
    </w:p>
    <w:p w:rsidR="002C3480" w:rsidP="002C3480"/>
    <w:p w:rsidR="00EF728D"/>
    <w:p>
      <w:pPr>
        <w:rPr>
          <w:b/>
        </w:rPr>
      </w:pPr>
      <w:r>
        <w:rPr>
          <w:b/>
        </w:rPr>
        <w:t xml:space="preserve">8 </w:t>
      </w:r>
      <w:r>
        <w:rPr>
          <w:b/>
        </w:rPr>
        <w:t xml:space="preserve">Rapport sur les nominations</w:t>
      </w:r>
    </w:p>
    <w:p>
      <w:pPr>
        <w:ind w:start="720"/>
        <w:rPr>
          <w:rFonts w:cs="Calibri"/>
        </w:rPr>
      </w:pPr>
      <w:r w:rsidR="000972A9">
        <w:rPr>
          <w:rFonts w:cs="Calibri"/>
        </w:rPr>
        <w:t xml:space="preserve">Kathy </w:t>
      </w:r>
      <w:r w:rsidR="000972A9">
        <w:rPr>
          <w:rFonts w:cs="Calibri"/>
        </w:rPr>
        <w:t xml:space="preserve">présente </w:t>
      </w:r>
      <w:r w:rsidRPr="000972A9" w:rsidR="000972A9">
        <w:rPr>
          <w:rFonts w:cs="Calibri"/>
        </w:rPr>
        <w:t xml:space="preserve">Thomas Soulliere</w:t>
      </w:r>
      <w:r w:rsidRPr="000972A9" w:rsidR="000972A9">
        <w:rPr>
          <w:rFonts w:cs="Calibri"/>
        </w:rPr>
        <w:t xml:space="preserve">, </w:t>
      </w:r>
      <w:r w:rsidRPr="000972A9" w:rsidR="000972A9">
        <w:rPr>
          <w:rFonts w:cs="Calibri"/>
        </w:rPr>
        <w:t xml:space="preserve">président du </w:t>
      </w:r>
      <w:r w:rsidRPr="000972A9" w:rsidR="000972A9">
        <w:rPr>
          <w:rFonts w:cs="Calibri"/>
        </w:rPr>
        <w:t xml:space="preserve">comité des </w:t>
      </w:r>
      <w:r w:rsidRPr="000972A9" w:rsidR="000972A9">
        <w:rPr>
          <w:rFonts w:cs="Calibri"/>
        </w:rPr>
        <w:t xml:space="preserve">nominations</w:t>
      </w:r>
      <w:r w:rsidRPr="000972A9" w:rsidR="000972A9">
        <w:rPr>
          <w:rFonts w:cs="Calibri"/>
        </w:rPr>
        <w:t xml:space="preserve">, </w:t>
      </w:r>
      <w:r w:rsidRPr="000972A9" w:rsidR="000972A9">
        <w:rPr>
          <w:rFonts w:cs="Calibri"/>
        </w:rPr>
        <w:t xml:space="preserve">qui parlera brièvement des élections et du processus de nomination. </w:t>
      </w:r>
      <w:r w:rsidRPr="000972A9" w:rsidR="000972A9">
        <w:rPr>
          <w:rFonts w:cs="Calibri"/>
        </w:rPr>
        <w:t xml:space="preserve">Thomas </w:t>
      </w:r>
      <w:r w:rsidRPr="000972A9" w:rsidR="000972A9">
        <w:rPr>
          <w:rFonts w:cs="Calibri"/>
        </w:rPr>
        <w:t xml:space="preserve">présidera également la partie de cette réunion consacrée aux élections</w:t>
      </w:r>
      <w:r w:rsidR="000972A9">
        <w:rPr>
          <w:rFonts w:cs="Calibri"/>
        </w:rPr>
        <w:t xml:space="preserve">.</w:t>
      </w:r>
    </w:p>
    <w:p w:rsidR="00F82AA5" w:rsidP="00F82AA5">
      <w:pPr>
        <w:ind w:start="720"/>
        <w:rPr>
          <w:rFonts w:cs="Calibri"/>
        </w:rPr>
      </w:pPr>
    </w:p>
    <w:p>
      <w:pPr>
        <w:ind w:start="720"/>
        <w:rPr>
          <w:rFonts w:cs="Calibri"/>
        </w:rPr>
      </w:pPr>
      <w:r w:rsidR="000972A9">
        <w:rPr>
          <w:rFonts w:cs="Calibri"/>
        </w:rPr>
        <w:t xml:space="preserve">Thomas </w:t>
      </w:r>
      <w:r w:rsidR="000972A9">
        <w:rPr>
          <w:rFonts w:cs="Calibri"/>
        </w:rPr>
        <w:t xml:space="preserve">remercie </w:t>
      </w:r>
      <w:r w:rsidR="000972A9">
        <w:rPr>
          <w:rFonts w:cs="Calibri"/>
        </w:rPr>
        <w:t xml:space="preserve">Michel Papillon</w:t>
      </w:r>
      <w:r w:rsidR="000972A9">
        <w:rPr>
          <w:rFonts w:cs="Calibri"/>
        </w:rPr>
        <w:t xml:space="preserve">, qui a </w:t>
      </w:r>
      <w:r w:rsidR="000972A9">
        <w:rPr>
          <w:rFonts w:cs="Calibri"/>
        </w:rPr>
        <w:t xml:space="preserve">siégé </w:t>
      </w:r>
      <w:r w:rsidR="000972A9">
        <w:rPr>
          <w:rFonts w:cs="Calibri"/>
        </w:rPr>
        <w:t xml:space="preserve">au comité des</w:t>
      </w:r>
      <w:r w:rsidR="000972A9">
        <w:rPr>
          <w:rFonts w:cs="Calibri"/>
        </w:rPr>
        <w:t xml:space="preserve"> nominations</w:t>
      </w:r>
      <w:r w:rsidR="000972A9">
        <w:rPr>
          <w:rFonts w:cs="Calibri"/>
        </w:rPr>
        <w:t xml:space="preserve">. </w:t>
      </w:r>
      <w:r w:rsidR="000972A9">
        <w:rPr>
          <w:rFonts w:cs="Calibri"/>
        </w:rPr>
        <w:t xml:space="preserve">Il y avait 4 </w:t>
      </w:r>
      <w:r w:rsidR="000972A9">
        <w:rPr>
          <w:rFonts w:cs="Calibri"/>
        </w:rPr>
        <w:t xml:space="preserve">postes d'administrateurs </w:t>
      </w:r>
      <w:r w:rsidR="000972A9">
        <w:rPr>
          <w:rFonts w:cs="Calibri"/>
        </w:rPr>
        <w:t xml:space="preserve">vacants</w:t>
      </w:r>
      <w:r w:rsidR="000972A9">
        <w:rPr>
          <w:rFonts w:cs="Calibri"/>
        </w:rPr>
        <w:t xml:space="preserve">, </w:t>
      </w:r>
      <w:r w:rsidR="000972A9">
        <w:rPr>
          <w:rFonts w:cs="Calibri"/>
        </w:rPr>
        <w:t xml:space="preserve">3 </w:t>
      </w:r>
      <w:r w:rsidR="000972A9">
        <w:rPr>
          <w:rFonts w:cs="Calibri"/>
        </w:rPr>
        <w:t xml:space="preserve">administrateurs</w:t>
      </w:r>
      <w:r w:rsidR="000972A9">
        <w:rPr>
          <w:rFonts w:cs="Calibri"/>
        </w:rPr>
        <w:t xml:space="preserve"> existants </w:t>
      </w:r>
      <w:r w:rsidR="000972A9">
        <w:rPr>
          <w:rFonts w:cs="Calibri"/>
        </w:rPr>
        <w:t xml:space="preserve">ayant accepté de </w:t>
      </w:r>
      <w:r w:rsidR="000972A9">
        <w:rPr>
          <w:rFonts w:cs="Calibri"/>
        </w:rPr>
        <w:t xml:space="preserve">se représenter </w:t>
      </w:r>
      <w:r w:rsidR="000972A9">
        <w:rPr>
          <w:rFonts w:cs="Calibri"/>
        </w:rPr>
        <w:t xml:space="preserve">pour un</w:t>
      </w:r>
      <w:r w:rsidR="000972A9">
        <w:rPr>
          <w:rFonts w:cs="Calibri"/>
        </w:rPr>
        <w:t xml:space="preserve"> </w:t>
      </w:r>
      <w:r w:rsidR="000972A9">
        <w:rPr>
          <w:rFonts w:cs="Calibri"/>
        </w:rPr>
        <w:t xml:space="preserve">nouveau </w:t>
      </w:r>
      <w:r w:rsidR="000972A9">
        <w:rPr>
          <w:rFonts w:cs="Calibri"/>
        </w:rPr>
        <w:t xml:space="preserve">mandat de </w:t>
      </w:r>
      <w:r w:rsidR="00454601">
        <w:rPr>
          <w:rFonts w:cs="Calibri"/>
        </w:rPr>
        <w:t xml:space="preserve">2 ans </w:t>
      </w:r>
      <w:r w:rsidR="000972A9">
        <w:rPr>
          <w:rFonts w:cs="Calibri"/>
        </w:rPr>
        <w:t xml:space="preserve">chacun</w:t>
      </w:r>
      <w:r w:rsidRPr="00F82AA5" w:rsidR="000972A9">
        <w:rPr>
          <w:rFonts w:cs="Calibri"/>
        </w:rPr>
        <w:t xml:space="preserve">.  </w:t>
      </w:r>
      <w:r w:rsidRPr="00F82AA5">
        <w:rPr>
          <w:rFonts w:cs="Calibri"/>
        </w:rPr>
        <w:t xml:space="preserve">Tous les candidats </w:t>
      </w:r>
      <w:r w:rsidRPr="00F82AA5">
        <w:rPr>
          <w:rFonts w:cs="Calibri"/>
        </w:rPr>
        <w:t xml:space="preserve">doivent être élus par une résolution ordinaire recueillant plus de la moitié des voix.  Comme il y a </w:t>
      </w:r>
      <w:r w:rsidRPr="00F82AA5">
        <w:rPr>
          <w:rFonts w:cs="Calibri"/>
        </w:rPr>
        <w:t xml:space="preserve">moins de </w:t>
      </w:r>
      <w:r w:rsidRPr="00F82AA5">
        <w:rPr>
          <w:rFonts w:cs="Calibri"/>
        </w:rPr>
        <w:t xml:space="preserve">candidats que de postes disponibles, nous pouvons simplement traiter une motion pour accepter la liste des candidats à l'élection. Un vote à bulletin secret n'est pas nécessaire dans ce cas. </w:t>
      </w:r>
      <w:r w:rsidRPr="00F82AA5">
        <w:rPr>
          <w:rFonts w:cs="Calibri"/>
        </w:rPr>
        <w:t xml:space="preserve">Les trois </w:t>
      </w:r>
      <w:r w:rsidRPr="00F82AA5">
        <w:rPr>
          <w:rFonts w:cs="Calibri"/>
        </w:rPr>
        <w:t xml:space="preserve">candidats ont accepté </w:t>
      </w:r>
      <w:r w:rsidRPr="00F82AA5">
        <w:rPr>
          <w:rFonts w:cs="Calibri"/>
        </w:rPr>
        <w:t xml:space="preserve">leur </w:t>
      </w:r>
      <w:r w:rsidRPr="00F82AA5">
        <w:rPr>
          <w:rFonts w:cs="Calibri"/>
        </w:rPr>
        <w:t xml:space="preserve">nomination : </w:t>
      </w:r>
      <w:r>
        <w:rPr>
          <w:rFonts w:cs="Calibri"/>
        </w:rPr>
        <w:t xml:space="preserve">Michael Longo, Kathy Newman </w:t>
      </w:r>
      <w:r>
        <w:rPr>
          <w:rFonts w:cs="Calibri"/>
        </w:rPr>
        <w:t xml:space="preserve">et Jessica Vliegenthart</w:t>
      </w:r>
      <w:r>
        <w:rPr>
          <w:rFonts w:cs="Calibri"/>
        </w:rPr>
        <w:t xml:space="preserve">.</w:t>
      </w:r>
    </w:p>
    <w:p w:rsidRPr="000972A9" w:rsidR="000972A9" w:rsidP="00323C3A">
      <w:pPr>
        <w:rPr>
          <w:rFonts w:cs="Calibri"/>
          <w:b/>
        </w:rPr>
      </w:pPr>
    </w:p>
    <w:p>
      <w:pPr>
        <w:rPr>
          <w:b/>
        </w:rPr>
      </w:pPr>
      <w:r>
        <w:rPr>
          <w:b/>
        </w:rPr>
        <w:t xml:space="preserve">9</w:t>
        <w:tab/>
        <w:t xml:space="preserve">Élections des </w:t>
      </w:r>
      <w:r>
        <w:rPr>
          <w:b/>
        </w:rPr>
        <w:t xml:space="preserve">directeurs</w:t>
      </w:r>
    </w:p>
    <w:p>
      <w:pPr>
        <w:ind w:start="720"/>
        <w:rPr>
          <w:bCs/>
        </w:rPr>
      </w:pPr>
      <w:r w:rsidRPr="00F82AA5">
        <w:rPr>
          <w:bCs/>
        </w:rPr>
        <w:t xml:space="preserve">Thomas demande à un membre de proposer d'élire la liste suivante de candidats au poste de directeur général pour un </w:t>
      </w:r>
      <w:r w:rsidRPr="00F82AA5">
        <w:t xml:space="preserve">mandat de</w:t>
      </w:r>
      <w:r w:rsidRPr="00F82AA5" w:rsidR="00454601">
        <w:rPr>
          <w:bCs/>
        </w:rPr>
        <w:t xml:space="preserve">deux ans </w:t>
      </w:r>
      <w:r w:rsidRPr="00F82AA5">
        <w:t xml:space="preserve">(</w:t>
        <w:rPr>
          <w:bCs/>
        </w:rPr>
        <w:t xml:space="preserve"> ) :</w:t>
        <w:br/>
        <w:t xml:space="preserve"> Mike Longo</w:t>
      </w:r>
    </w:p>
    <w:p>
      <w:pPr>
        <w:ind w:start="720"/>
        <w:rPr>
          <w:bCs/>
        </w:rPr>
      </w:pPr>
      <w:r w:rsidRPr="00F82AA5">
        <w:rPr>
          <w:bCs/>
        </w:rPr>
        <w:t xml:space="preserve">Kathy Newman</w:t>
      </w:r>
    </w:p>
    <w:p>
      <w:pPr>
        <w:ind w:start="720"/>
        <w:rPr>
          <w:bCs/>
        </w:rPr>
      </w:pPr>
      <w:r w:rsidRPr="00F82AA5">
        <w:rPr>
          <w:bCs/>
        </w:rPr>
        <w:t xml:space="preserve">Jessica Vliegenthart</w:t>
      </w:r>
    </w:p>
    <w:p>
      <w:pPr>
        <w:rPr>
          <w:bCs/>
        </w:rPr>
      </w:pPr>
      <w:r w:rsidRPr="00F82AA5" w:rsidR="00F82AA5">
        <w:rPr>
          <w:bCs/>
        </w:rPr>
        <w:tab/>
        <w:t xml:space="preserve">Proposé par : Joey </w:t>
      </w:r>
      <w:r w:rsidRPr="00F82AA5" w:rsidR="00F82AA5">
        <w:rPr>
          <w:bCs/>
        </w:rPr>
        <w:t xml:space="preserve">Johnson MB</w:t>
      </w:r>
    </w:p>
    <w:p>
      <w:pPr>
        <w:rPr>
          <w:bCs/>
        </w:rPr>
      </w:pPr>
      <w:r w:rsidRPr="00F82AA5">
        <w:rPr>
          <w:bCs/>
        </w:rPr>
        <w:tab/>
        <w:t xml:space="preserve">Second By : Sian Blyth BC</w:t>
      </w:r>
    </w:p>
    <w:p>
      <w:pPr>
        <w:rPr>
          <w:bCs/>
        </w:rPr>
      </w:pPr>
      <w:r w:rsidRPr="00F82AA5">
        <w:rPr>
          <w:bCs/>
        </w:rPr>
        <w:tab/>
        <w:t xml:space="preserve">Adopté à l'unanimité</w:t>
      </w:r>
    </w:p>
    <w:p w:rsidRPr="00F82AA5" w:rsidR="00F82AA5" w:rsidP="00323C3A">
      <w:pPr>
        <w:rPr>
          <w:bCs/>
        </w:rPr>
      </w:pPr>
    </w:p>
    <w:p>
      <w:pPr>
        <w:rPr>
          <w:bCs/>
        </w:rPr>
      </w:pPr>
      <w:r>
        <w:rPr>
          <w:b/>
        </w:rPr>
        <w:tab/>
      </w:r>
      <w:r w:rsidRPr="00F82AA5">
        <w:rPr>
          <w:bCs/>
        </w:rPr>
        <w:t xml:space="preserve">Thomas </w:t>
      </w:r>
      <w:r w:rsidRPr="00F82AA5">
        <w:rPr>
          <w:bCs/>
        </w:rPr>
        <w:t xml:space="preserve">a félicité </w:t>
      </w:r>
      <w:r w:rsidRPr="00F82AA5">
        <w:rPr>
          <w:bCs/>
        </w:rPr>
        <w:t xml:space="preserve">Mike, Kathy et Jessica</w:t>
      </w:r>
      <w:r>
        <w:rPr>
          <w:bCs/>
        </w:rPr>
        <w:t xml:space="preserve">, qui ont été </w:t>
      </w:r>
      <w:r>
        <w:rPr>
          <w:bCs/>
        </w:rPr>
        <w:t xml:space="preserve">élus </w:t>
      </w:r>
      <w:r>
        <w:rPr>
          <w:bCs/>
        </w:rPr>
        <w:t xml:space="preserve">administrateurs extraordinaires</w:t>
      </w:r>
      <w:r>
        <w:rPr>
          <w:bCs/>
        </w:rPr>
        <w:t xml:space="preserve">.</w:t>
      </w:r>
    </w:p>
    <w:p>
      <w:pPr>
        <w:rPr>
          <w:bCs/>
        </w:rPr>
      </w:pPr>
      <w:r>
        <w:rPr>
          <w:bCs/>
        </w:rPr>
        <w:tab/>
      </w:r>
      <w:r>
        <w:rPr>
          <w:bCs/>
        </w:rPr>
        <w:t xml:space="preserve">Les élections étant terminées</w:t>
      </w:r>
      <w:r>
        <w:rPr>
          <w:bCs/>
        </w:rPr>
        <w:t xml:space="preserve">, Thomas passe la parole à Kathy</w:t>
      </w:r>
      <w:r>
        <w:rPr>
          <w:bCs/>
        </w:rPr>
        <w:t xml:space="preserve">.</w:t>
      </w:r>
    </w:p>
    <w:p w:rsidR="000972A9" w:rsidP="00323C3A">
      <w:pPr>
        <w:rPr>
          <w:bCs/>
        </w:rPr>
      </w:pPr>
      <w:r w:rsidR="00F82AA5">
        <w:rPr>
          <w:bCs/>
        </w:rPr>
        <w:tab/>
      </w:r>
    </w:p>
    <w:p w:rsidR="00935E45" w:rsidP="00323C3A">
      <w:pPr>
        <w:rPr>
          <w:bCs/>
        </w:rPr>
      </w:pPr>
    </w:p>
    <w:p w:rsidRPr="00935E45" w:rsidR="00935E45" w:rsidP="00323C3A">
      <w:pPr>
        <w:rPr>
          <w:bCs/>
        </w:rPr>
      </w:pPr>
    </w:p>
    <w:p w:rsidR="00CA6BEC"/>
    <w:p>
      <w:pPr>
        <w:rPr>
          <w:b/>
        </w:rPr>
      </w:pPr>
      <w:r w:rsidR="00F82AA5">
        <w:rPr>
          <w:b/>
        </w:rPr>
        <w:t xml:space="preserve">10Remarques de </w:t>
      </w:r>
      <w:r w:rsidR="00F82AA5">
        <w:rPr>
          <w:b/>
        </w:rPr>
        <w:t xml:space="preserve">clôture </w:t>
      </w:r>
      <w:r w:rsidR="00F82AA5">
        <w:rPr>
          <w:b/>
        </w:rPr>
        <w:t xml:space="preserve">et levée de la séance</w:t>
      </w:r>
    </w:p>
    <w:p>
      <w:pPr>
        <w:ind w:start="720"/>
        <w:rPr>
          <w:bCs/>
        </w:rPr>
      </w:pPr>
      <w:r>
        <w:rPr>
          <w:bCs/>
        </w:rPr>
        <w:t xml:space="preserve">Kathy fait remarquer que le conseil d'administration peut nommer un autre directeur de l'organisation et que </w:t>
      </w:r>
      <w:r>
        <w:rPr>
          <w:bCs/>
        </w:rPr>
        <w:t xml:space="preserve">le </w:t>
      </w:r>
      <w:r>
        <w:rPr>
          <w:bCs/>
        </w:rPr>
        <w:t xml:space="preserve">conseil d'administration </w:t>
      </w:r>
      <w:r>
        <w:rPr>
          <w:bCs/>
        </w:rPr>
        <w:t xml:space="preserve">examine la </w:t>
      </w:r>
      <w:r>
        <w:rPr>
          <w:bCs/>
        </w:rPr>
        <w:t xml:space="preserve">région d'Ottawa </w:t>
      </w:r>
      <w:r>
        <w:rPr>
          <w:bCs/>
        </w:rPr>
        <w:t xml:space="preserve">en particulier </w:t>
      </w:r>
      <w:r>
        <w:rPr>
          <w:bCs/>
        </w:rPr>
        <w:t xml:space="preserve">pour aider à </w:t>
      </w:r>
      <w:r>
        <w:rPr>
          <w:bCs/>
        </w:rPr>
        <w:t xml:space="preserve">renforcer </w:t>
      </w:r>
      <w:r>
        <w:rPr>
          <w:bCs/>
        </w:rPr>
        <w:t xml:space="preserve">nos efforts en matière de </w:t>
      </w:r>
      <w:r>
        <w:rPr>
          <w:bCs/>
        </w:rPr>
        <w:t xml:space="preserve">championnats du monde </w:t>
      </w:r>
      <w:r>
        <w:rPr>
          <w:bCs/>
        </w:rPr>
        <w:t xml:space="preserve">en 2026.</w:t>
      </w:r>
    </w:p>
    <w:p>
      <w:pPr>
        <w:ind w:start="720" w:firstLine="720"/>
      </w:pPr>
      <w:r w:rsidR="00C95E89">
        <w:br/>
      </w:r>
      <w:r w:rsidR="00125CF5">
        <w:t xml:space="preserve">Kathy </w:t>
      </w:r>
      <w:r w:rsidR="00B343A7">
        <w:t xml:space="preserve">a remercié toutes les personnes </w:t>
      </w:r>
      <w:r>
        <w:t xml:space="preserve">impliquées dans le </w:t>
      </w:r>
      <w:r>
        <w:t xml:space="preserve">basket-ball </w:t>
      </w:r>
      <w:r>
        <w:t xml:space="preserve">en fauteuil roulant à </w:t>
      </w:r>
      <w:r>
        <w:t xml:space="preserve">travers </w:t>
      </w:r>
      <w:r>
        <w:t xml:space="preserve">le </w:t>
      </w:r>
      <w:r>
        <w:t xml:space="preserve">pays.  Il est passionnant de voir tout le travail accompli</w:t>
      </w:r>
      <w:r>
        <w:t xml:space="preserve">.  </w:t>
      </w:r>
      <w:r>
        <w:t xml:space="preserve">Félicitations à tous les </w:t>
      </w:r>
      <w:r>
        <w:t xml:space="preserve">athlètes </w:t>
      </w:r>
      <w:r>
        <w:t xml:space="preserve">et à toutes les équipes</w:t>
      </w:r>
      <w:r>
        <w:t xml:space="preserve">, ainsi qu'à toutes les personnes </w:t>
      </w:r>
      <w:r>
        <w:t xml:space="preserve">impliquées </w:t>
      </w:r>
      <w:r>
        <w:t xml:space="preserve">en coulisses. </w:t>
      </w:r>
      <w:r>
        <w:t xml:space="preserve">Merci au </w:t>
      </w:r>
      <w:r>
        <w:t xml:space="preserve">conseil d'administration </w:t>
      </w:r>
      <w:r>
        <w:t xml:space="preserve">et au personnel.  </w:t>
      </w:r>
    </w:p>
    <w:p w:rsidR="00454601" w:rsidP="00454601">
      <w:pPr>
        <w:ind w:start="720"/>
      </w:pPr>
    </w:p>
    <w:p>
      <w:pPr>
        <w:ind w:start="720"/>
      </w:pPr>
      <w:r w:rsidRPr="00454601">
        <w:rPr>
          <w:rFonts w:cs="Calibri"/>
        </w:rPr>
        <w:t xml:space="preserve">Toutes les questions à </w:t>
      </w:r>
      <w:r>
        <w:rPr>
          <w:rFonts w:cs="Calibri"/>
        </w:rPr>
        <w:t xml:space="preserve">l</w:t>
      </w:r>
      <w:r w:rsidRPr="00454601">
        <w:rPr>
          <w:rFonts w:cs="Calibri"/>
        </w:rPr>
        <w:t xml:space="preserve">'</w:t>
      </w:r>
      <w:r w:rsidRPr="00454601">
        <w:rPr>
          <w:rFonts w:cs="Calibri"/>
        </w:rPr>
        <w:t xml:space="preserve">ordre du jour </w:t>
      </w:r>
      <w:r>
        <w:rPr>
          <w:rFonts w:cs="Calibri"/>
        </w:rPr>
        <w:t xml:space="preserve">ont été réglées </w:t>
      </w:r>
      <w:r w:rsidRPr="00454601">
        <w:rPr>
          <w:rFonts w:cs="Calibri"/>
        </w:rPr>
        <w:t xml:space="preserve">et, par conséquent, </w:t>
      </w:r>
      <w:r w:rsidRPr="00454601">
        <w:rPr>
          <w:rFonts w:cs="Calibri"/>
        </w:rPr>
        <w:t xml:space="preserve">une motion d'ajournement n'est PAS nécessaire. </w:t>
      </w:r>
      <w:r w:rsidRPr="00454601">
        <w:rPr>
          <w:rFonts w:cs="Calibri"/>
        </w:rPr>
        <w:t xml:space="preserve">Par </w:t>
      </w:r>
      <w:r w:rsidRPr="00454601">
        <w:rPr>
          <w:rFonts w:cs="Calibri"/>
        </w:rPr>
        <w:t xml:space="preserve">conséquent, </w:t>
      </w:r>
      <w:r w:rsidRPr="00454601">
        <w:rPr>
          <w:rFonts w:cs="Calibri"/>
        </w:rPr>
        <w:t xml:space="preserve">Kathy </w:t>
      </w:r>
      <w:r w:rsidRPr="00454601">
        <w:rPr>
          <w:rFonts w:cs="Calibri"/>
        </w:rPr>
        <w:t xml:space="preserve">déclare</w:t>
      </w:r>
      <w:r w:rsidRPr="00454601">
        <w:rPr>
          <w:rFonts w:cs="Calibri"/>
        </w:rPr>
        <w:t xml:space="preserve"> par la présente </w:t>
      </w:r>
      <w:r w:rsidRPr="00454601">
        <w:rPr>
          <w:rFonts w:cs="Calibri"/>
        </w:rPr>
        <w:t xml:space="preserve">que la réunion est ajournée</w:t>
      </w:r>
      <w:r w:rsidRPr="00454601">
        <w:rPr>
          <w:rFonts w:cs="Calibri"/>
        </w:rPr>
        <w:t xml:space="preserve">. </w:t>
      </w:r>
      <w:r w:rsidRPr="00454601">
        <w:rPr>
          <w:rFonts w:cs="Calibri"/>
        </w:rPr>
        <w:t xml:space="preserve">Merci à tous les membres pour leur participation. </w:t>
      </w:r>
    </w:p>
    <w:p w:rsidRPr="00454601" w:rsidR="00454601" w:rsidP="00454601">
      <w:pPr>
        <w:rPr>
          <w:rFonts w:cs="Calibri"/>
        </w:rPr>
      </w:pPr>
    </w:p>
    <w:p w:rsidR="00C95E89"/>
    <w:sectPr>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FF0960C5-5F75-4361-83CA-6AAEFA7E5620}" r:id="rId1"/>
    <w:embedBold w:fontKey="{AECC74A7-715E-408C-9294-1852D201EE01}" r:id="rId2"/>
  </w:font>
  <w:font w:name="Aptos Display">
    <w:panose1 w:val="00000000000000000000"/>
    <w:charset w:val="00"/>
    <w:family w:val="swiss"/>
    <w:pitch w:val="variable"/>
    <w:sig w:usb0="20000287" w:usb1="00000003" w:usb2="00000000" w:usb3="00000000" w:csb0="0000019F" w:csb1="00000000"/>
  </w:font>
  <w:font w:name="Aptos">
    <w:panose1 w:val="00000000000000000000"/>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1459E9"/>
    <w:multiLevelType w:val="hybridMultilevel"/>
    <w:tmpl w:val="EA9AD44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2C545FA2"/>
    <w:multiLevelType w:val="hybridMultilevel"/>
    <w:tmpl w:val="88BAEC14"/>
    <w:lvl w:ilvl="0">
      <w:start w:val="1"/>
      <w:numFmt w:val="decimal"/>
      <w:lvlText w:val="%1"/>
      <w:lvlJc w:val="left"/>
      <w:pPr>
        <w:ind w:left="720" w:hanging="630"/>
      </w:pPr>
      <w:rPr>
        <w:rFonts w:hint="default"/>
      </w:rPr>
    </w:lvl>
    <w:lvl w:ilvl="1" w:tentative="1">
      <w:start w:val="1"/>
      <w:numFmt w:val="lowerLetter"/>
      <w:lvlText w:val="%2."/>
      <w:lvlJc w:val="left"/>
      <w:pPr>
        <w:ind w:left="1170" w:hanging="360"/>
      </w:pPr>
    </w:lvl>
    <w:lvl w:ilvl="2" w:tentative="1">
      <w:start w:val="1"/>
      <w:numFmt w:val="lowerRoman"/>
      <w:lvlText w:val="%3."/>
      <w:lvlJc w:val="right"/>
      <w:pPr>
        <w:ind w:left="1890" w:hanging="180"/>
      </w:pPr>
    </w:lvl>
    <w:lvl w:ilvl="3" w:tentative="1">
      <w:start w:val="1"/>
      <w:numFmt w:val="decimal"/>
      <w:lvlText w:val="%4."/>
      <w:lvlJc w:val="left"/>
      <w:pPr>
        <w:ind w:left="2610" w:hanging="360"/>
      </w:pPr>
    </w:lvl>
    <w:lvl w:ilvl="4" w:tentative="1">
      <w:start w:val="1"/>
      <w:numFmt w:val="lowerLetter"/>
      <w:lvlText w:val="%5."/>
      <w:lvlJc w:val="left"/>
      <w:pPr>
        <w:ind w:left="3330" w:hanging="360"/>
      </w:pPr>
    </w:lvl>
    <w:lvl w:ilvl="5" w:tentative="1">
      <w:start w:val="1"/>
      <w:numFmt w:val="lowerRoman"/>
      <w:lvlText w:val="%6."/>
      <w:lvlJc w:val="right"/>
      <w:pPr>
        <w:ind w:left="4050" w:hanging="180"/>
      </w:pPr>
    </w:lvl>
    <w:lvl w:ilvl="6" w:tentative="1">
      <w:start w:val="1"/>
      <w:numFmt w:val="decimal"/>
      <w:lvlText w:val="%7."/>
      <w:lvlJc w:val="left"/>
      <w:pPr>
        <w:ind w:left="4770" w:hanging="360"/>
      </w:pPr>
    </w:lvl>
    <w:lvl w:ilvl="7" w:tentative="1">
      <w:start w:val="1"/>
      <w:numFmt w:val="lowerLetter"/>
      <w:lvlText w:val="%8."/>
      <w:lvlJc w:val="left"/>
      <w:pPr>
        <w:ind w:left="5490" w:hanging="360"/>
      </w:pPr>
    </w:lvl>
    <w:lvl w:ilvl="8" w:tentative="1">
      <w:start w:val="1"/>
      <w:numFmt w:val="lowerRoman"/>
      <w:lvlText w:val="%9."/>
      <w:lvlJc w:val="right"/>
      <w:pPr>
        <w:ind w:left="6210" w:hanging="180"/>
      </w:pPr>
    </w:lvl>
  </w:abstractNum>
  <w:abstractNum w:abstractNumId="2">
    <w:nsid w:val="2D572A86"/>
    <w:multiLevelType w:val="hybridMultilevel"/>
    <w:tmpl w:val="E4727E8E"/>
    <w:lvl w:ilvl="0">
      <w:start w:val="4"/>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F2F6865"/>
    <w:multiLevelType w:val="hybridMultilevel"/>
    <w:tmpl w:val="3EF46AAA"/>
    <w:lvl w:ilvl="0">
      <w:start w:val="4"/>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3A6B5E52"/>
    <w:multiLevelType w:val="hybridMultilevel"/>
    <w:tmpl w:val="70609CF0"/>
    <w:lvl w:ilvl="0">
      <w:start w:val="4"/>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490340EC"/>
    <w:multiLevelType w:val="hybridMultilevel"/>
    <w:tmpl w:val="A534399C"/>
    <w:lvl w:ilvl="0">
      <w:start w:val="4"/>
      <w:numFmt w:val="bullet"/>
      <w:lvlText w:val="-"/>
      <w:lvlJc w:val="left"/>
      <w:pPr>
        <w:ind w:left="720" w:hanging="360"/>
      </w:pPr>
      <w:rPr>
        <w:rFonts w:hint="default" w:ascii="Calibri" w:hAnsi="Calibri" w:eastAsia="Calibri" w:cs="Calibri"/>
      </w:rPr>
    </w:lvl>
    <w:lvl w:ilvl="1" w:tentative="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abstractNum w:abstractNumId="6">
    <w:nsid w:val="68584B62"/>
    <w:multiLevelType w:val="hybridMultilevel"/>
    <w:tmpl w:val="88EEAE9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5"/>
  </w:num>
  <w:num w:numId="2">
    <w:abstractNumId w:val="6"/>
  </w:num>
  <w:num w:numId="3">
    <w:abstractNumId w:val="0"/>
  </w:num>
  <w:num w:numId="4">
    <w:abstractNumId w:val="1"/>
  </w:num>
  <w:num w:numId="5">
    <w:abstractNumId w:val="3"/>
  </w:num>
  <w:num w:numId="6">
    <w:abstractNumId w:val="2"/>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3128C"/>
    <w:rsid w:val="00011FE3"/>
    <w:rsid w:val="00021C69"/>
    <w:rsid w:val="00060BE7"/>
    <w:rsid w:val="0009119A"/>
    <w:rsid w:val="00091380"/>
    <w:rsid w:val="00094983"/>
    <w:rsid w:val="000972A9"/>
    <w:rsid w:val="000B5ACF"/>
    <w:rsid w:val="001060D8"/>
    <w:rsid w:val="00125CF5"/>
    <w:rsid w:val="00126291"/>
    <w:rsid w:val="00151CE9"/>
    <w:rsid w:val="00170FE1"/>
    <w:rsid w:val="0017455D"/>
    <w:rsid w:val="00192E36"/>
    <w:rsid w:val="001D6A24"/>
    <w:rsid w:val="001F4C0E"/>
    <w:rsid w:val="00203E37"/>
    <w:rsid w:val="0027211B"/>
    <w:rsid w:val="002B5E87"/>
    <w:rsid w:val="002C3480"/>
    <w:rsid w:val="002C46A7"/>
    <w:rsid w:val="00322AF9"/>
    <w:rsid w:val="00323C3A"/>
    <w:rsid w:val="00335382"/>
    <w:rsid w:val="003647A1"/>
    <w:rsid w:val="003875DA"/>
    <w:rsid w:val="0039406D"/>
    <w:rsid w:val="004206D4"/>
    <w:rsid w:val="00454601"/>
    <w:rsid w:val="00470EFC"/>
    <w:rsid w:val="00521B33"/>
    <w:rsid w:val="00531D58"/>
    <w:rsid w:val="0055767F"/>
    <w:rsid w:val="005F47B8"/>
    <w:rsid w:val="0060623E"/>
    <w:rsid w:val="0063128C"/>
    <w:rsid w:val="006338AF"/>
    <w:rsid w:val="006374A9"/>
    <w:rsid w:val="0068188F"/>
    <w:rsid w:val="00686074"/>
    <w:rsid w:val="006C652F"/>
    <w:rsid w:val="006E6640"/>
    <w:rsid w:val="00751027"/>
    <w:rsid w:val="00755129"/>
    <w:rsid w:val="00761A97"/>
    <w:rsid w:val="00766F3D"/>
    <w:rsid w:val="007A0811"/>
    <w:rsid w:val="007D5623"/>
    <w:rsid w:val="007F11C5"/>
    <w:rsid w:val="00813C0E"/>
    <w:rsid w:val="00830739"/>
    <w:rsid w:val="00883964"/>
    <w:rsid w:val="00892C88"/>
    <w:rsid w:val="008D32A0"/>
    <w:rsid w:val="008E4B60"/>
    <w:rsid w:val="008E6100"/>
    <w:rsid w:val="00904DE2"/>
    <w:rsid w:val="009264AE"/>
    <w:rsid w:val="00935E45"/>
    <w:rsid w:val="009965D6"/>
    <w:rsid w:val="009C0C8D"/>
    <w:rsid w:val="009C709E"/>
    <w:rsid w:val="009E60FC"/>
    <w:rsid w:val="00A12B6E"/>
    <w:rsid w:val="00A332F8"/>
    <w:rsid w:val="00AF3BF8"/>
    <w:rsid w:val="00AF689B"/>
    <w:rsid w:val="00B343A7"/>
    <w:rsid w:val="00B346B1"/>
    <w:rsid w:val="00B35CF4"/>
    <w:rsid w:val="00B47DEA"/>
    <w:rsid w:val="00B53702"/>
    <w:rsid w:val="00B73777"/>
    <w:rsid w:val="00B91923"/>
    <w:rsid w:val="00C46CEA"/>
    <w:rsid w:val="00C95E89"/>
    <w:rsid w:val="00C96451"/>
    <w:rsid w:val="00CA56CD"/>
    <w:rsid w:val="00CA6BEC"/>
    <w:rsid w:val="00D300CC"/>
    <w:rsid w:val="00D41D53"/>
    <w:rsid w:val="00DC34A2"/>
    <w:rsid w:val="00E2570D"/>
    <w:rsid w:val="00EB6AF6"/>
    <w:rsid w:val="00EC44EB"/>
    <w:rsid w:val="00EC4A43"/>
    <w:rsid w:val="00EF728D"/>
    <w:rsid w:val="00F16743"/>
    <w:rsid w:val="00F82AA5"/>
  </w:rsids>
  <m:mathPr>
    <m:mathFont m:val="Cambria Math"/>
    <m:wrapRight/>
  </m:mathPr>
  <w:uiCompat97To2003/>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Calibri" w:hAnsi="Calibri" w:eastAsia="Calibri" w:cs="Times New Roman"/>
        <w:lang w:val="en-CA" w:eastAsia="en-CA" w:bidi="ar-SA"/>
      </w:rPr>
    </w:rPrDefault>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No Spacing" w:semiHidden="0" w:unhideWhenUsed="0" w:qFormat="1"/>
    <w:lsdException w:name="Medium Grid 1" w:unhideWhenUsed="0"/>
    <w:lsdException w:name="Medium Grid 2" w:uiPriority="1" w:semiHidden="0" w:unhideWhenUsed="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semiHidden="0" w:unhideWhenUsed="0" w:qFormat="1"/>
    <w:lsdException w:name="Quote" w:uiPriority="73" w:semiHidden="0" w:unhideWhenUsed="0" w:qFormat="1"/>
    <w:lsdException w:name="Intense Quote" w:uiPriority="60" w:semiHidden="0" w:unhideWhenUsed="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nhideWhenUsed="0"/>
    <w:lsdException w:name="Colorful List Accent 1" w:uiPriority="34" w:semiHidden="0" w:unhideWhenUsed="0" w:qFormat="1"/>
    <w:lsdException w:name="Colorful Grid Accent 1" w:uiPriority="29" w:semiHidden="0" w:unhideWhenUsed="0" w:qFormat="1"/>
    <w:lsdException w:name="Light Shading Accent 2" w:uiPriority="30" w:semiHidden="0" w:unhideWhenUsed="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semiHidden="0" w:unhideWhenUsed="0" w:qFormat="1"/>
    <w:lsdException w:name="Intense Emphasis" w:uiPriority="66" w:semiHidden="0" w:unhideWhenUsed="0" w:qFormat="1"/>
    <w:lsdException w:name="Subtle Reference" w:uiPriority="67" w:semiHidden="0" w:unhideWhenUsed="0" w:qFormat="1"/>
    <w:lsdException w:name="Intense Reference" w:uiPriority="68" w:semiHidden="0" w:unhideWhenUsed="0" w:qFormat="1"/>
    <w:lsdException w:name="Book Title" w:uiPriority="69" w:semiHidden="0" w:unhideWhenUsed="0" w:qFormat="1"/>
    <w:lsdException w:name="Bibliography" w:uiPriority="70"/>
    <w:lsdException w:name="TOC Heading" w:uiPriority="71" w:qFormat="1"/>
    <w:lsdException w:name="Plain Table 1" w:uiPriority="72"/>
    <w:lsdException w:name="Plain Table 2" w:uiPriority="73"/>
    <w:lsdException w:name="Plain Table 3" w:uiPriority="19" w:semiHidden="0" w:unhideWhenUsed="0" w:qFormat="1"/>
    <w:lsdException w:name="Plain Table 4" w:uiPriority="21" w:semiHidden="0" w:unhideWhenUsed="0" w:qFormat="1"/>
    <w:lsdException w:name="Plain Table 5" w:uiPriority="31" w:semiHidden="0" w:unhideWhenUsed="0" w:qFormat="1"/>
    <w:lsdException w:name="Grid Table Light" w:uiPriority="32" w:semiHidden="0" w:unhideWhenUsed="0" w:qFormat="1"/>
    <w:lsdException w:name="Grid Table 1 Light" w:uiPriority="33" w:semiHidden="0" w:unhideWhenUsed="0" w:qFormat="1"/>
    <w:lsdException w:name="Grid Table 2" w:uiPriority="37"/>
    <w:lsdException w:name="Grid Table 3" w:uiPriority="39" w:qFormat="1"/>
    <w:lsdException w:name="Grid Table 4" w:uiPriority="41" w:semiHidden="0" w:unhideWhenUsed="0"/>
    <w:lsdException w:name="Grid Table 5 Dark" w:uiPriority="42" w:semiHidden="0" w:unhideWhenUsed="0"/>
    <w:lsdException w:name="Grid Table 6 Colorful" w:uiPriority="43" w:semiHidden="0" w:unhideWhenUsed="0"/>
    <w:lsdException w:name="Grid Table 7 Colorful" w:uiPriority="44" w:semiHidden="0" w:unhideWhenUsed="0"/>
    <w:lsdException w:name="Grid Table 1 Light Accent 1" w:uiPriority="45" w:semiHidden="0" w:unhideWhenUsed="0"/>
    <w:lsdException w:name="Grid Table 2 Accent 1" w:uiPriority="40" w:semiHidden="0" w:unhideWhenUsed="0"/>
    <w:lsdException w:name="Grid Table 3 Accent 1" w:uiPriority="46" w:semiHidden="0" w:unhideWhenUsed="0"/>
    <w:lsdException w:name="Grid Table 4 Accent 1" w:uiPriority="47" w:semiHidden="0" w:unhideWhenUsed="0"/>
    <w:lsdException w:name="Grid Table 5 Dark Accent 1" w:uiPriority="48" w:semiHidden="0" w:unhideWhenUsed="0"/>
    <w:lsdException w:name="Grid Table 6 Colorful Accent 1" w:uiPriority="49" w:semiHidden="0" w:unhideWhenUsed="0"/>
    <w:lsdException w:name="Grid Table 7 Colorful Accent 1" w:uiPriority="50" w:semiHidden="0" w:unhideWhenUsed="0"/>
    <w:lsdException w:name="Grid Table 1 Light Accent 2" w:uiPriority="51" w:semiHidden="0" w:unhideWhenUsed="0"/>
    <w:lsdException w:name="Grid Table 2 Accent 2" w:uiPriority="52" w:semiHidden="0" w:unhideWhenUsed="0"/>
    <w:lsdException w:name="Grid Table 3 Accent 2" w:uiPriority="46" w:semiHidden="0" w:unhideWhenUsed="0"/>
    <w:lsdException w:name="Grid Table 4 Accent 2" w:uiPriority="47" w:semiHidden="0" w:unhideWhenUsed="0"/>
    <w:lsdException w:name="Grid Table 5 Dark Accent 2" w:uiPriority="48" w:semiHidden="0" w:unhideWhenUsed="0"/>
    <w:lsdException w:name="Grid Table 6 Colorful Accent 2" w:uiPriority="49" w:semiHidden="0" w:unhideWhenUsed="0"/>
    <w:lsdException w:name="Grid Table 7 Colorful Accent 2" w:uiPriority="50" w:semiHidden="0" w:unhideWhenUsed="0"/>
    <w:lsdException w:name="Grid Table 1 Light Accent 3" w:uiPriority="51" w:semiHidden="0" w:unhideWhenUsed="0"/>
    <w:lsdException w:name="Grid Table 2 Accent 3" w:uiPriority="52" w:semiHidden="0" w:unhideWhenUsed="0"/>
    <w:lsdException w:name="Grid Table 3 Accent 3" w:uiPriority="46" w:semiHidden="0" w:unhideWhenUsed="0"/>
    <w:lsdException w:name="Grid Table 4 Accent 3" w:uiPriority="47" w:semiHidden="0" w:unhideWhenUsed="0"/>
    <w:lsdException w:name="Grid Table 5 Dark Accent 3" w:uiPriority="48" w:semiHidden="0" w:unhideWhenUsed="0"/>
    <w:lsdException w:name="Grid Table 6 Colorful Accent 3" w:uiPriority="49" w:semiHidden="0" w:unhideWhenUsed="0"/>
    <w:lsdException w:name="Grid Table 7 Colorful Accent 3" w:uiPriority="50" w:semiHidden="0" w:unhideWhenUsed="0"/>
    <w:lsdException w:name="Grid Table 1 Light Accent 4" w:uiPriority="51" w:semiHidden="0" w:unhideWhenUsed="0"/>
    <w:lsdException w:name="Grid Table 2 Accent 4" w:uiPriority="52" w:semiHidden="0" w:unhideWhenUsed="0"/>
    <w:lsdException w:name="Grid Table 3 Accent 4" w:uiPriority="46" w:semiHidden="0" w:unhideWhenUsed="0"/>
    <w:lsdException w:name="Grid Table 4 Accent 4" w:uiPriority="47" w:semiHidden="0" w:unhideWhenUsed="0"/>
    <w:lsdException w:name="Grid Table 5 Dark Accent 4" w:uiPriority="48" w:semiHidden="0" w:unhideWhenUsed="0"/>
    <w:lsdException w:name="Grid Table 6 Colorful Accent 4" w:uiPriority="49" w:semiHidden="0" w:unhideWhenUsed="0"/>
    <w:lsdException w:name="Grid Table 7 Colorful Accent 4" w:uiPriority="50" w:semiHidden="0" w:unhideWhenUsed="0"/>
    <w:lsdException w:name="Grid Table 1 Light Accent 5" w:uiPriority="51" w:semiHidden="0" w:unhideWhenUsed="0"/>
    <w:lsdException w:name="Grid Table 2 Accent 5" w:uiPriority="52" w:semiHidden="0" w:unhideWhenUsed="0"/>
    <w:lsdException w:name="Grid Table 3 Accent 5" w:uiPriority="46" w:semiHidden="0" w:unhideWhenUsed="0"/>
    <w:lsdException w:name="Grid Table 4 Accent 5" w:uiPriority="47" w:semiHidden="0" w:unhideWhenUsed="0"/>
    <w:lsdException w:name="Grid Table 5 Dark Accent 5" w:uiPriority="48" w:semiHidden="0" w:unhideWhenUsed="0"/>
    <w:lsdException w:name="Grid Table 6 Colorful Accent 5" w:uiPriority="49" w:semiHidden="0" w:unhideWhenUsed="0"/>
    <w:lsdException w:name="Grid Table 7 Colorful Accent 5" w:uiPriority="50" w:semiHidden="0" w:unhideWhenUsed="0"/>
    <w:lsdException w:name="Grid Table 1 Light Accent 6" w:uiPriority="51" w:semiHidden="0" w:unhideWhenUsed="0"/>
    <w:lsdException w:name="Grid Table 2 Accent 6" w:uiPriority="52" w:semiHidden="0" w:unhideWhenUsed="0"/>
    <w:lsdException w:name="Grid Table 3 Accent 6" w:uiPriority="46" w:semiHidden="0" w:unhideWhenUsed="0"/>
    <w:lsdException w:name="Grid Table 4 Accent 6" w:uiPriority="47" w:semiHidden="0" w:unhideWhenUsed="0"/>
    <w:lsdException w:name="Grid Table 5 Dark Accent 6" w:uiPriority="48" w:semiHidden="0" w:unhideWhenUsed="0"/>
    <w:lsdException w:name="Grid Table 6 Colorful Accent 6" w:uiPriority="49" w:semiHidden="0" w:unhideWhenUsed="0"/>
    <w:lsdException w:name="Grid Table 7 Colorful Accent 6" w:uiPriority="50" w:semiHidden="0" w:unhideWhenUsed="0"/>
    <w:lsdException w:name="List Table 1 Light" w:uiPriority="51" w:semiHidden="0" w:unhideWhenUsed="0"/>
    <w:lsdException w:name="List Table 2" w:uiPriority="52" w:semiHidden="0" w:unhideWhenUsed="0"/>
    <w:lsdException w:name="List Table 3" w:uiPriority="46" w:semiHidden="0" w:unhideWhenUsed="0"/>
    <w:lsdException w:name="List Table 4" w:uiPriority="47" w:semiHidden="0" w:unhideWhenUsed="0"/>
    <w:lsdException w:name="List Table 5 Dark" w:uiPriority="48" w:semiHidden="0" w:unhideWhenUsed="0"/>
    <w:lsdException w:name="List Table 6 Colorful" w:uiPriority="49" w:semiHidden="0" w:unhideWhenUsed="0"/>
    <w:lsdException w:name="List Table 7 Colorful" w:uiPriority="50" w:semiHidden="0" w:unhideWhenUsed="0"/>
    <w:lsdException w:name="List Table 1 Light Accent 1" w:uiPriority="51" w:semiHidden="0" w:unhideWhenUsed="0"/>
    <w:lsdException w:name="List Table 2 Accent 1" w:uiPriority="52" w:semiHidden="0" w:unhideWhenUsed="0"/>
    <w:lsdException w:name="List Table 3 Accent 1" w:uiPriority="46" w:semiHidden="0" w:unhideWhenUsed="0"/>
    <w:lsdException w:name="List Table 4 Accent 1" w:uiPriority="47" w:semiHidden="0" w:unhideWhenUsed="0"/>
    <w:lsdException w:name="List Table 5 Dark Accent 1" w:uiPriority="48" w:semiHidden="0" w:unhideWhenUsed="0"/>
    <w:lsdException w:name="List Table 6 Colorful Accent 1" w:uiPriority="49" w:semiHidden="0" w:unhideWhenUsed="0"/>
    <w:lsdException w:name="List Table 7 Colorful Accent 1" w:uiPriority="50" w:semiHidden="0" w:unhideWhenUsed="0"/>
    <w:lsdException w:name="List Table 1 Light Accent 2" w:uiPriority="51" w:semiHidden="0" w:unhideWhenUsed="0"/>
    <w:lsdException w:name="List Table 2 Accent 2" w:uiPriority="52" w:semiHidden="0" w:unhideWhenUsed="0"/>
    <w:lsdException w:name="List Table 3 Accent 2" w:uiPriority="46" w:semiHidden="0" w:unhideWhenUsed="0"/>
    <w:lsdException w:name="List Table 4 Accent 2" w:uiPriority="47" w:semiHidden="0" w:unhideWhenUsed="0"/>
    <w:lsdException w:name="List Table 5 Dark Accent 2" w:uiPriority="48" w:semiHidden="0" w:unhideWhenUsed="0"/>
    <w:lsdException w:name="List Table 6 Colorful Accent 2" w:uiPriority="49" w:semiHidden="0" w:unhideWhenUsed="0"/>
    <w:lsdException w:name="List Table 7 Colorful Accent 2" w:uiPriority="50" w:semiHidden="0" w:unhideWhenUsed="0"/>
    <w:lsdException w:name="List Table 1 Light Accent 3" w:uiPriority="51" w:semiHidden="0" w:unhideWhenUsed="0"/>
    <w:lsdException w:name="List Table 2 Accent 3" w:uiPriority="52" w:semiHidden="0" w:unhideWhenUsed="0"/>
    <w:lsdException w:name="List Table 3 Accent 3" w:uiPriority="46" w:semiHidden="0" w:unhideWhenUsed="0"/>
    <w:lsdException w:name="List Table 4 Accent 3" w:uiPriority="47" w:semiHidden="0" w:unhideWhenUsed="0"/>
    <w:lsdException w:name="List Table 5 Dark Accent 3" w:uiPriority="48" w:semiHidden="0" w:unhideWhenUsed="0"/>
    <w:lsdException w:name="List Table 6 Colorful Accent 3" w:uiPriority="49" w:semiHidden="0" w:unhideWhenUsed="0"/>
    <w:lsdException w:name="List Table 7 Colorful Accent 3" w:uiPriority="50" w:semiHidden="0" w:unhideWhenUsed="0"/>
    <w:lsdException w:name="List Table 1 Light Accent 4" w:uiPriority="51" w:semiHidden="0" w:unhideWhenUsed="0"/>
    <w:lsdException w:name="List Table 2 Accent 4" w:uiPriority="52" w:semiHidden="0" w:unhideWhenUsed="0"/>
    <w:lsdException w:name="List Table 3 Accent 4" w:uiPriority="46" w:semiHidden="0" w:unhideWhenUsed="0"/>
    <w:lsdException w:name="List Table 4 Accent 4" w:uiPriority="47" w:semiHidden="0" w:unhideWhenUsed="0"/>
    <w:lsdException w:name="List Table 5 Dark Accent 4" w:uiPriority="48" w:semiHidden="0" w:unhideWhenUsed="0"/>
    <w:lsdException w:name="List Table 6 Colorful Accent 4" w:uiPriority="49" w:semiHidden="0" w:unhideWhenUsed="0"/>
    <w:lsdException w:name="List Table 7 Colorful Accent 4" w:uiPriority="50" w:semiHidden="0" w:unhideWhenUsed="0"/>
    <w:lsdException w:name="List Table 1 Light Accent 5" w:uiPriority="51" w:semiHidden="0" w:unhideWhenUsed="0"/>
    <w:lsdException w:name="List Table 2 Accent 5" w:uiPriority="52" w:semiHidden="0" w:unhideWhenUsed="0"/>
    <w:lsdException w:name="List Table 3 Accent 5" w:uiPriority="46" w:semiHidden="0" w:unhideWhenUsed="0"/>
    <w:lsdException w:name="List Table 4 Accent 5" w:uiPriority="47" w:semiHidden="0" w:unhideWhenUsed="0"/>
    <w:lsdException w:name="List Table 5 Dark Accent 5" w:uiPriority="48" w:semiHidden="0" w:unhideWhenUsed="0"/>
    <w:lsdException w:name="List Table 6 Colorful Accent 5" w:uiPriority="49" w:semiHidden="0" w:unhideWhenUsed="0"/>
    <w:lsdException w:name="List Table 7 Colorful Accent 5" w:uiPriority="50" w:semiHidden="0" w:unhideWhenUsed="0"/>
    <w:lsdException w:name="List Table 1 Light Accent 6" w:uiPriority="51" w:semiHidden="0" w:unhideWhenUsed="0"/>
    <w:lsdException w:name="List Table 2 Accent 6" w:uiPriority="52" w:semiHidden="0" w:unhideWhenUsed="0"/>
    <w:lsdException w:name="List Table 3 Accent 6" w:uiPriority="46" w:semiHidden="0" w:unhideWhenUsed="0"/>
    <w:lsdException w:name="List Table 4 Accent 6" w:uiPriority="47" w:semiHidden="0" w:unhideWhenUsed="0"/>
    <w:lsdException w:name="List Table 5 Dark Accent 6" w:uiPriority="48" w:semiHidden="0" w:unhideWhenUsed="0"/>
    <w:lsdException w:name="List Table 6 Colorful Accent 6" w:uiPriority="49" w:semiHidden="0" w:unhideWhenUsed="0"/>
    <w:lsdException w:name="List Table 7 Colorful Accent 6" w:uiPriority="50" w:semiHidden="0" w:unhideWhenUsed="0"/>
  </w:latentStyles>
  <w:style w:type="paragraph" w:styleId="Normal" w:default="1">
    <w:name w:val="Normal"/>
    <w:qFormat/>
    <w:pPr>
      <w:spacing w:line="259" w:lineRule="auto"/>
    </w:pPr>
    <w:rPr>
      <w:sz w:val="19"/>
      <w:szCs w:val="19"/>
      <w:lang w:val="en-CA" w:eastAsia="en-US" w:bidi="ar-SA"/>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olorfulListAccent1">
    <w:name w:val="Colorful List Accent 1"/>
    <w:basedOn w:val="Normal"/>
    <w:uiPriority w:val="34"/>
    <w:qFormat/>
    <w:rsid w:val="00B53702"/>
    <w:pPr>
      <w:spacing w:after="200" w:line="276" w:lineRule="auto"/>
      <w:ind w:left="720"/>
      <w:contextualSpacing/>
    </w:pPr>
    <w:rPr>
      <w:rFonts w:ascii="Calibri" w:hAnsi="Calibri" w:eastAsia="Calibri" w:cs="Times New Roman"/>
      <w:lang w:val="en-US"/>
    </w:rPr>
  </w:style>
</w:styles>
</file>

<file path=word/webSettings.xml><?xml version="1.0" encoding="utf-8"?>
<w:webSettings xmlns:r="http://schemas.openxmlformats.org/officeDocument/2006/relationships" xmlns:w="http://schemas.openxmlformats.org/wordprocessingml/2006/main">
  <w:allowPNG/>
  <w:targetScreenSz w:val="1024x768"/>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theme" Target="theme/theme1.xml" /><Relationship Id="rId5" Type="http://schemas.openxmlformats.org/officeDocument/2006/relationships/numbering" Target="numbering.xml" /><Relationship Id="rId6"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Template>Normal.dotm</ap:Template>
  <ap:TotalTime>92</ap:TotalTime>
  <ap:Pages>6</ap:Pages>
  <ap:Words>1760</ap:Words>
  <ap:Characters>10033</ap:Characters>
  <ap:Application>Microsoft Office Word</ap:Application>
  <ap:DocSecurity>0</ap:DocSecurity>
  <ap:Lines>83</ap:Lines>
  <ap:Paragraphs>23</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11770</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Zachau</dc:creator>
  <cp:lastModifiedBy>Wendy Gittens</cp:lastModifiedBy>
  <cp:revision>5</cp:revision>
  <dcterms:created xsi:type="dcterms:W3CDTF">2024-08-15T16:04:00Z</dcterms:created>
  <dcterms:modified xsi:type="dcterms:W3CDTF">2024-08-15T18:05:00Z</dcterms:modified>
</cp:coreProperties>
</file>